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6F8603AB" w14:textId="77777777" w:rsidR="00B83741" w:rsidRPr="00EB6955" w:rsidRDefault="00B83741" w:rsidP="00D72695">
      <w:pPr>
        <w:jc w:val="center"/>
        <w:rPr>
          <w:rFonts w:ascii="Century Gothic" w:hAnsi="Century Gothic" w:cs="Arial"/>
          <w:sz w:val="52"/>
        </w:rPr>
      </w:pPr>
      <w:r w:rsidRPr="00EB6955">
        <w:rPr>
          <w:rFonts w:ascii="Century Gothic" w:hAnsi="Century Gothic" w:cs="Arial"/>
          <w:sz w:val="52"/>
        </w:rPr>
        <w:t>Projekt budowlano-wykonawczy</w:t>
      </w:r>
    </w:p>
    <w:p w14:paraId="0347B8FA" w14:textId="77777777" w:rsidR="00B83741" w:rsidRPr="00EB6955" w:rsidRDefault="00B83741" w:rsidP="00D72695">
      <w:pPr>
        <w:jc w:val="center"/>
        <w:rPr>
          <w:rFonts w:ascii="Century Gothic" w:hAnsi="Century Gothic" w:cs="Arial"/>
        </w:rPr>
      </w:pPr>
    </w:p>
    <w:p w14:paraId="718FFA0D" w14:textId="77777777" w:rsidR="00B83741" w:rsidRPr="00EB6955" w:rsidRDefault="00B83741" w:rsidP="00D72695">
      <w:pPr>
        <w:jc w:val="center"/>
        <w:rPr>
          <w:rFonts w:ascii="Century Gothic" w:hAnsi="Century Gothic" w:cs="Arial"/>
        </w:rPr>
      </w:pPr>
      <w:r w:rsidRPr="00EB6955">
        <w:rPr>
          <w:rFonts w:ascii="Century Gothic" w:hAnsi="Century Gothic" w:cs="Arial"/>
        </w:rPr>
        <w:t>Nazwa zadania</w:t>
      </w:r>
    </w:p>
    <w:p w14:paraId="3B78BD83" w14:textId="77777777" w:rsidR="00B83741" w:rsidRPr="00EB6955" w:rsidRDefault="00B83741" w:rsidP="0002522E">
      <w:pPr>
        <w:jc w:val="center"/>
        <w:rPr>
          <w:rFonts w:ascii="Century Gothic" w:hAnsi="Century Gothic" w:cs="Arial"/>
          <w:sz w:val="28"/>
        </w:rPr>
      </w:pPr>
      <w:r w:rsidRPr="00EB6955">
        <w:rPr>
          <w:rFonts w:ascii="Century Gothic" w:hAnsi="Century Gothic" w:cs="Arial"/>
          <w:sz w:val="28"/>
        </w:rPr>
        <w:t>„</w:t>
      </w:r>
      <w:r w:rsidRPr="00EA6D86">
        <w:rPr>
          <w:rFonts w:ascii="Century Gothic" w:hAnsi="Century Gothic" w:cs="Arial"/>
          <w:noProof/>
          <w:sz w:val="28"/>
        </w:rPr>
        <w:t>OZE w Gminie Stoczek Łukowski</w:t>
      </w:r>
      <w:r w:rsidRPr="00EB6955">
        <w:rPr>
          <w:rFonts w:ascii="Century Gothic" w:hAnsi="Century Gothic" w:cs="Arial"/>
          <w:sz w:val="28"/>
        </w:rPr>
        <w:t>”</w:t>
      </w:r>
    </w:p>
    <w:p w14:paraId="220B0DA7" w14:textId="77777777" w:rsidR="00B83741" w:rsidRPr="00002E44" w:rsidRDefault="00B83741" w:rsidP="00C54279">
      <w:pPr>
        <w:jc w:val="center"/>
        <w:rPr>
          <w:rFonts w:ascii="Century Gothic" w:hAnsi="Century Gothic" w:cs="Arial"/>
        </w:rPr>
      </w:pPr>
    </w:p>
    <w:p w14:paraId="1D1788F3" w14:textId="77777777" w:rsidR="00B83741" w:rsidRPr="00EB6955" w:rsidRDefault="00B83741" w:rsidP="00576984">
      <w:pPr>
        <w:spacing w:before="240"/>
        <w:rPr>
          <w:rFonts w:ascii="Century Gothic" w:hAnsi="Century Gothic" w:cs="Arial"/>
          <w:b/>
          <w:szCs w:val="24"/>
        </w:rPr>
      </w:pPr>
      <w:r w:rsidRPr="00EB6955">
        <w:rPr>
          <w:rFonts w:ascii="Century Gothic" w:hAnsi="Century Gothic" w:cs="Arial"/>
          <w:b/>
          <w:bCs/>
          <w:szCs w:val="24"/>
        </w:rPr>
        <w:t>Inwestor</w:t>
      </w:r>
      <w:r w:rsidRPr="00EB6955">
        <w:rPr>
          <w:rFonts w:ascii="Century Gothic" w:hAnsi="Century Gothic" w:cs="Arial"/>
          <w:szCs w:val="24"/>
        </w:rPr>
        <w:t xml:space="preserve">: </w:t>
      </w:r>
      <w:r w:rsidRPr="00EB6955">
        <w:rPr>
          <w:rFonts w:ascii="Century Gothic" w:hAnsi="Century Gothic" w:cs="Arial"/>
          <w:szCs w:val="24"/>
        </w:rPr>
        <w:tab/>
      </w:r>
      <w:r w:rsidRPr="00EB6955">
        <w:rPr>
          <w:rFonts w:ascii="Century Gothic" w:hAnsi="Century Gothic" w:cs="Arial"/>
          <w:szCs w:val="24"/>
        </w:rPr>
        <w:tab/>
      </w:r>
      <w:r w:rsidRPr="00EB6955">
        <w:rPr>
          <w:rStyle w:val="Pogrubienie"/>
          <w:rFonts w:ascii="Century Gothic" w:hAnsi="Century Gothic" w:cs="Arial"/>
          <w:b w:val="0"/>
          <w:szCs w:val="24"/>
        </w:rPr>
        <w:t xml:space="preserve">Gmina </w:t>
      </w:r>
      <w:r w:rsidRPr="00EA6D86">
        <w:rPr>
          <w:rFonts w:ascii="Century Gothic" w:hAnsi="Century Gothic" w:cs="Arial"/>
          <w:bCs/>
          <w:noProof/>
          <w:szCs w:val="24"/>
        </w:rPr>
        <w:t>Stoczek Łukowski</w:t>
      </w:r>
      <w:r>
        <w:rPr>
          <w:rStyle w:val="Pogrubienie"/>
          <w:rFonts w:ascii="Century Gothic" w:hAnsi="Century Gothic" w:cs="Arial"/>
          <w:b w:val="0"/>
          <w:szCs w:val="24"/>
        </w:rPr>
        <w:t xml:space="preserve">, </w:t>
      </w:r>
      <w:r w:rsidRPr="00EA6D86">
        <w:rPr>
          <w:rFonts w:ascii="Century Gothic" w:hAnsi="Century Gothic" w:cs="Arial"/>
          <w:bCs/>
          <w:noProof/>
          <w:szCs w:val="24"/>
        </w:rPr>
        <w:t>Plac T. Kościuszki 1, 21-450 Stoczek Łukowski</w:t>
      </w:r>
    </w:p>
    <w:p w14:paraId="2AED9E7B" w14:textId="77777777" w:rsidR="00B83741" w:rsidRPr="00EB6955" w:rsidRDefault="00B83741" w:rsidP="009F4701">
      <w:pPr>
        <w:spacing w:before="240"/>
        <w:ind w:left="2127" w:hanging="2127"/>
        <w:rPr>
          <w:rFonts w:ascii="Century Gothic" w:hAnsi="Century Gothic" w:cs="Arial"/>
          <w:szCs w:val="24"/>
        </w:rPr>
      </w:pPr>
      <w:r w:rsidRPr="00EB6955">
        <w:rPr>
          <w:rFonts w:ascii="Century Gothic" w:hAnsi="Century Gothic" w:cs="Arial"/>
          <w:b/>
          <w:bCs/>
          <w:szCs w:val="24"/>
        </w:rPr>
        <w:t>Adres inwestycji</w:t>
      </w:r>
      <w:r w:rsidRPr="00EB6955">
        <w:rPr>
          <w:rFonts w:ascii="Century Gothic" w:hAnsi="Century Gothic" w:cs="Arial"/>
          <w:szCs w:val="24"/>
        </w:rPr>
        <w:t xml:space="preserve">: </w:t>
      </w:r>
      <w:r w:rsidRPr="00EB6955">
        <w:rPr>
          <w:rFonts w:ascii="Century Gothic" w:hAnsi="Century Gothic" w:cs="Arial"/>
          <w:szCs w:val="24"/>
        </w:rPr>
        <w:tab/>
        <w:t xml:space="preserve">Budynki mieszkalne na terenie Gminy </w:t>
      </w:r>
      <w:r w:rsidRPr="00EA6D86">
        <w:rPr>
          <w:rFonts w:ascii="Century Gothic" w:hAnsi="Century Gothic" w:cs="Arial"/>
          <w:noProof/>
          <w:szCs w:val="24"/>
        </w:rPr>
        <w:t>Stoczek Łukowski</w:t>
      </w:r>
    </w:p>
    <w:p w14:paraId="78E5A41B" w14:textId="77777777" w:rsidR="00B83741" w:rsidRPr="00EB6955" w:rsidRDefault="00B83741" w:rsidP="00576984">
      <w:pPr>
        <w:spacing w:before="240"/>
        <w:rPr>
          <w:rFonts w:ascii="Century Gothic" w:hAnsi="Century Gothic" w:cs="Arial"/>
          <w:szCs w:val="24"/>
        </w:rPr>
      </w:pPr>
      <w:r w:rsidRPr="00EB6955">
        <w:rPr>
          <w:rFonts w:ascii="Century Gothic" w:hAnsi="Century Gothic" w:cs="Arial"/>
          <w:b/>
          <w:bCs/>
          <w:szCs w:val="24"/>
        </w:rPr>
        <w:t>Typ zestawu</w:t>
      </w:r>
      <w:r w:rsidRPr="00EB6955">
        <w:rPr>
          <w:rFonts w:ascii="Century Gothic" w:hAnsi="Century Gothic" w:cs="Arial"/>
          <w:szCs w:val="24"/>
        </w:rPr>
        <w:t>:</w:t>
      </w:r>
      <w:r w:rsidRPr="00EB6955">
        <w:rPr>
          <w:rFonts w:ascii="Century Gothic" w:hAnsi="Century Gothic" w:cs="Arial"/>
          <w:szCs w:val="24"/>
        </w:rPr>
        <w:tab/>
      </w:r>
      <w:r w:rsidRPr="00EB6955">
        <w:rPr>
          <w:rFonts w:ascii="Century Gothic" w:hAnsi="Century Gothic" w:cs="Arial"/>
          <w:szCs w:val="24"/>
        </w:rPr>
        <w:tab/>
      </w:r>
      <w:r>
        <w:rPr>
          <w:rFonts w:ascii="Century Gothic" w:hAnsi="Century Gothic" w:cs="Arial"/>
          <w:szCs w:val="24"/>
        </w:rPr>
        <w:t>3/4</w:t>
      </w:r>
      <w:r w:rsidRPr="00EB6955">
        <w:rPr>
          <w:rFonts w:ascii="Century Gothic" w:hAnsi="Century Gothic" w:cs="Arial"/>
          <w:szCs w:val="24"/>
        </w:rPr>
        <w:t>00</w:t>
      </w:r>
    </w:p>
    <w:p w14:paraId="1CD58E55" w14:textId="77777777" w:rsidR="00B83741" w:rsidRPr="00EB6955" w:rsidRDefault="00B83741" w:rsidP="00576984">
      <w:pPr>
        <w:spacing w:before="240"/>
        <w:rPr>
          <w:rFonts w:ascii="Century Gothic" w:hAnsi="Century Gothic" w:cs="Arial"/>
          <w:szCs w:val="24"/>
        </w:rPr>
      </w:pPr>
      <w:r w:rsidRPr="00EB6955">
        <w:rPr>
          <w:rFonts w:ascii="Century Gothic" w:hAnsi="Century Gothic" w:cs="Arial"/>
          <w:b/>
          <w:bCs/>
          <w:szCs w:val="24"/>
        </w:rPr>
        <w:t>Jednostka</w:t>
      </w:r>
      <w:r w:rsidRPr="00EB6955">
        <w:rPr>
          <w:rFonts w:ascii="Century Gothic" w:hAnsi="Century Gothic" w:cs="Arial"/>
          <w:b/>
          <w:bCs/>
          <w:szCs w:val="24"/>
        </w:rPr>
        <w:br/>
        <w:t>Projektowa</w:t>
      </w:r>
      <w:r w:rsidRPr="00EB6955">
        <w:rPr>
          <w:rFonts w:ascii="Century Gothic" w:hAnsi="Century Gothic" w:cs="Arial"/>
          <w:szCs w:val="24"/>
        </w:rPr>
        <w:t>:</w:t>
      </w:r>
      <w:r w:rsidRPr="00EB6955">
        <w:rPr>
          <w:rFonts w:ascii="Century Gothic" w:hAnsi="Century Gothic" w:cs="Arial"/>
          <w:szCs w:val="24"/>
        </w:rPr>
        <w:tab/>
      </w:r>
      <w:r w:rsidRPr="00EB6955">
        <w:rPr>
          <w:rFonts w:ascii="Century Gothic" w:hAnsi="Century Gothic" w:cs="Arial"/>
          <w:szCs w:val="24"/>
        </w:rPr>
        <w:tab/>
        <w:t>Centrum Energii i Nowych Technologii Sp. z o.o.</w:t>
      </w:r>
    </w:p>
    <w:p w14:paraId="47C2035B" w14:textId="77777777" w:rsidR="00B83741" w:rsidRPr="00EB6955" w:rsidRDefault="00B83741" w:rsidP="00C556F9">
      <w:pPr>
        <w:rPr>
          <w:rFonts w:ascii="Century Gothic" w:hAnsi="Century Gothic" w:cs="Arial"/>
          <w:szCs w:val="24"/>
        </w:rPr>
      </w:pPr>
      <w:r w:rsidRPr="00EB6955">
        <w:rPr>
          <w:rFonts w:ascii="Century Gothic" w:hAnsi="Century Gothic" w:cs="Arial"/>
          <w:szCs w:val="24"/>
        </w:rPr>
        <w:tab/>
      </w:r>
      <w:r w:rsidRPr="00EB6955">
        <w:rPr>
          <w:rFonts w:ascii="Century Gothic" w:hAnsi="Century Gothic" w:cs="Arial"/>
          <w:szCs w:val="24"/>
        </w:rPr>
        <w:tab/>
      </w:r>
      <w:r w:rsidRPr="00EB6955">
        <w:rPr>
          <w:rFonts w:ascii="Century Gothic" w:hAnsi="Century Gothic" w:cs="Arial"/>
          <w:szCs w:val="24"/>
        </w:rPr>
        <w:tab/>
        <w:t>97-225 Ujazd, ul. Zgodna 7</w:t>
      </w:r>
    </w:p>
    <w:p w14:paraId="7907A7E6" w14:textId="77777777" w:rsidR="00B83741" w:rsidRDefault="00B83741" w:rsidP="00C556F9">
      <w:pPr>
        <w:rPr>
          <w:rFonts w:ascii="Century Gothic" w:hAnsi="Century Gothic" w:cs="Arial"/>
          <w:szCs w:val="24"/>
        </w:rPr>
      </w:pPr>
    </w:p>
    <w:p w14:paraId="35C12DB3" w14:textId="77777777" w:rsidR="00B83741" w:rsidRDefault="00B83741" w:rsidP="00C556F9">
      <w:pPr>
        <w:rPr>
          <w:rFonts w:ascii="Century Gothic" w:hAnsi="Century Gothic" w:cs="Arial"/>
          <w:szCs w:val="24"/>
        </w:rPr>
      </w:pPr>
    </w:p>
    <w:p w14:paraId="4F02EB57" w14:textId="77777777" w:rsidR="00B83741" w:rsidRPr="00EB6955" w:rsidRDefault="00B83741">
      <w:pPr>
        <w:rPr>
          <w:rFonts w:ascii="Century Gothic" w:hAnsi="Century Gothic" w:cs="Arial"/>
          <w:szCs w:val="24"/>
        </w:rPr>
      </w:pPr>
    </w:p>
    <w:p w14:paraId="3E0B551A" w14:textId="77777777" w:rsidR="00B83741" w:rsidRPr="00EB6955" w:rsidRDefault="00B83741" w:rsidP="00576984">
      <w:pPr>
        <w:spacing w:after="0"/>
        <w:rPr>
          <w:rFonts w:ascii="Century Gothic" w:hAnsi="Century Gothic" w:cs="Arial"/>
          <w:szCs w:val="24"/>
        </w:rPr>
      </w:pPr>
      <w:r w:rsidRPr="00EB6955">
        <w:rPr>
          <w:rFonts w:ascii="Century Gothic" w:hAnsi="Century Gothic" w:cs="Arial"/>
          <w:szCs w:val="24"/>
        </w:rPr>
        <w:t xml:space="preserve">Oświadczenie </w:t>
      </w:r>
    </w:p>
    <w:p w14:paraId="53CCA0E2" w14:textId="77777777" w:rsidR="00B83741" w:rsidRPr="00EB6955" w:rsidRDefault="00B83741" w:rsidP="00277EA2">
      <w:pPr>
        <w:jc w:val="both"/>
        <w:rPr>
          <w:rFonts w:ascii="Century Gothic" w:hAnsi="Century Gothic" w:cs="Arial"/>
          <w:szCs w:val="24"/>
        </w:rPr>
      </w:pPr>
      <w:r w:rsidRPr="00EB6955">
        <w:rPr>
          <w:rFonts w:ascii="Century Gothic" w:hAnsi="Century Gothic" w:cs="Arial"/>
          <w:szCs w:val="24"/>
        </w:rPr>
        <w:t>Na podstawie art. 20 ust. 4 ustawy z 7 lipca 1994r. - Prawo Budowlane (tekst jednolity Dz. U. 2016.290</w:t>
      </w:r>
      <w:r>
        <w:rPr>
          <w:rFonts w:ascii="Century Gothic" w:hAnsi="Century Gothic" w:cs="Arial"/>
          <w:szCs w:val="24"/>
        </w:rPr>
        <w:t xml:space="preserve"> </w:t>
      </w:r>
      <w:r w:rsidRPr="00EB6955">
        <w:rPr>
          <w:rFonts w:ascii="Century Gothic" w:hAnsi="Century Gothic" w:cs="Arial"/>
          <w:szCs w:val="24"/>
        </w:rPr>
        <w:t>ze zm.) oświadczam, że niniejszy projekt został sporządzony zgodnie z obowiązującymi przepisami oraz zasadami wiedzy technicznej.</w:t>
      </w:r>
    </w:p>
    <w:p w14:paraId="6C44E128" w14:textId="77777777" w:rsidR="00B83741" w:rsidRPr="00EB6955" w:rsidRDefault="00B83741" w:rsidP="00277EA2">
      <w:pPr>
        <w:jc w:val="both"/>
        <w:rPr>
          <w:rFonts w:ascii="Century Gothic" w:hAnsi="Century Gothic" w:cs="Arial"/>
          <w:szCs w:val="24"/>
        </w:rPr>
      </w:pPr>
    </w:p>
    <w:p w14:paraId="297E9A51" w14:textId="77777777" w:rsidR="00B83741" w:rsidRPr="00EB6955" w:rsidRDefault="00B83741" w:rsidP="00277EA2">
      <w:pPr>
        <w:jc w:val="both"/>
        <w:rPr>
          <w:rFonts w:ascii="Century Gothic" w:hAnsi="Century Gothic" w:cs="Arial"/>
          <w:szCs w:val="24"/>
        </w:rPr>
      </w:pPr>
      <w:r w:rsidRPr="00EB6955">
        <w:rPr>
          <w:rFonts w:ascii="Century Gothic" w:hAnsi="Century Gothic" w:cs="Arial"/>
          <w:szCs w:val="24"/>
        </w:rPr>
        <w:t>Projekt:</w:t>
      </w:r>
    </w:p>
    <w:tbl>
      <w:tblPr>
        <w:tblStyle w:val="Siatkatabeli1"/>
        <w:tblW w:w="9493" w:type="dxa"/>
        <w:jc w:val="center"/>
        <w:tblLook w:val="04A0" w:firstRow="1" w:lastRow="0" w:firstColumn="1" w:lastColumn="0" w:noHBand="0" w:noVBand="1"/>
      </w:tblPr>
      <w:tblGrid>
        <w:gridCol w:w="2433"/>
        <w:gridCol w:w="2240"/>
        <w:gridCol w:w="1670"/>
        <w:gridCol w:w="3150"/>
      </w:tblGrid>
      <w:tr w:rsidR="00B83741" w:rsidRPr="00EB6955" w14:paraId="13CE1927" w14:textId="77777777" w:rsidTr="00C7761A">
        <w:trPr>
          <w:trHeight w:val="441"/>
          <w:jc w:val="center"/>
        </w:trPr>
        <w:tc>
          <w:tcPr>
            <w:tcW w:w="2433" w:type="dxa"/>
          </w:tcPr>
          <w:p w14:paraId="78F2E6B8" w14:textId="77777777" w:rsidR="00B83741" w:rsidRPr="00EB6955" w:rsidRDefault="00B83741" w:rsidP="008E6678">
            <w:pPr>
              <w:rPr>
                <w:rFonts w:ascii="Century Gothic" w:hAnsi="Century Gothic" w:cs="Arial"/>
                <w:szCs w:val="24"/>
              </w:rPr>
            </w:pPr>
            <w:r w:rsidRPr="00EB6955">
              <w:rPr>
                <w:rFonts w:ascii="Century Gothic" w:hAnsi="Century Gothic" w:cs="Arial"/>
                <w:szCs w:val="24"/>
              </w:rPr>
              <w:t>Imię i Nazwisko</w:t>
            </w:r>
          </w:p>
        </w:tc>
        <w:tc>
          <w:tcPr>
            <w:tcW w:w="2240" w:type="dxa"/>
            <w:tcBorders>
              <w:bottom w:val="single" w:sz="4" w:space="0" w:color="auto"/>
            </w:tcBorders>
          </w:tcPr>
          <w:p w14:paraId="198A241F" w14:textId="77777777" w:rsidR="00B83741" w:rsidRPr="00EB6955" w:rsidRDefault="00B83741" w:rsidP="008E6678">
            <w:pPr>
              <w:rPr>
                <w:rFonts w:ascii="Century Gothic" w:hAnsi="Century Gothic" w:cs="Arial"/>
                <w:szCs w:val="24"/>
              </w:rPr>
            </w:pPr>
            <w:r w:rsidRPr="00EB6955">
              <w:rPr>
                <w:rFonts w:ascii="Century Gothic" w:hAnsi="Century Gothic" w:cs="Arial"/>
                <w:szCs w:val="24"/>
              </w:rPr>
              <w:t>Nr Uprawnień</w:t>
            </w:r>
          </w:p>
        </w:tc>
        <w:tc>
          <w:tcPr>
            <w:tcW w:w="1670" w:type="dxa"/>
          </w:tcPr>
          <w:p w14:paraId="639875BA" w14:textId="77777777" w:rsidR="00B83741" w:rsidRPr="00EB6955" w:rsidRDefault="00B83741" w:rsidP="008E6678">
            <w:pPr>
              <w:rPr>
                <w:rFonts w:ascii="Century Gothic" w:hAnsi="Century Gothic" w:cs="Arial"/>
                <w:szCs w:val="24"/>
              </w:rPr>
            </w:pPr>
            <w:r w:rsidRPr="00EB6955">
              <w:rPr>
                <w:rFonts w:ascii="Century Gothic" w:hAnsi="Century Gothic" w:cs="Arial"/>
                <w:szCs w:val="24"/>
              </w:rPr>
              <w:t xml:space="preserve">Branża </w:t>
            </w:r>
          </w:p>
        </w:tc>
        <w:tc>
          <w:tcPr>
            <w:tcW w:w="3150" w:type="dxa"/>
          </w:tcPr>
          <w:p w14:paraId="6AE950D0" w14:textId="77777777" w:rsidR="00B83741" w:rsidRPr="00EB6955" w:rsidRDefault="00B83741" w:rsidP="008E6678">
            <w:pPr>
              <w:rPr>
                <w:rFonts w:ascii="Century Gothic" w:hAnsi="Century Gothic" w:cs="Arial"/>
                <w:szCs w:val="24"/>
              </w:rPr>
            </w:pPr>
            <w:r w:rsidRPr="00EB6955">
              <w:rPr>
                <w:rFonts w:ascii="Century Gothic" w:hAnsi="Century Gothic" w:cs="Arial"/>
                <w:szCs w:val="24"/>
              </w:rPr>
              <w:t>Podpis</w:t>
            </w:r>
          </w:p>
        </w:tc>
      </w:tr>
      <w:tr w:rsidR="00B83741" w:rsidRPr="00EB6955" w14:paraId="6879520D" w14:textId="77777777" w:rsidTr="00C7761A">
        <w:trPr>
          <w:trHeight w:val="1573"/>
          <w:jc w:val="center"/>
        </w:trPr>
        <w:tc>
          <w:tcPr>
            <w:tcW w:w="2433" w:type="dxa"/>
            <w:tcBorders>
              <w:left w:val="single" w:sz="8" w:space="0" w:color="auto"/>
            </w:tcBorders>
            <w:vAlign w:val="center"/>
          </w:tcPr>
          <w:p w14:paraId="64A79BB2" w14:textId="77777777" w:rsidR="00B83741" w:rsidRPr="00EB6955" w:rsidRDefault="00B83741" w:rsidP="008E6678">
            <w:pPr>
              <w:rPr>
                <w:rFonts w:ascii="Century Gothic" w:hAnsi="Century Gothic" w:cs="Arial"/>
                <w:szCs w:val="24"/>
              </w:rPr>
            </w:pPr>
            <w:r w:rsidRPr="00EB6955">
              <w:rPr>
                <w:rFonts w:ascii="Century Gothic" w:hAnsi="Century Gothic" w:cs="Arial"/>
                <w:szCs w:val="24"/>
              </w:rPr>
              <w:t>Grzegorz Krzych</w:t>
            </w:r>
          </w:p>
        </w:tc>
        <w:tc>
          <w:tcPr>
            <w:tcW w:w="2240" w:type="dxa"/>
            <w:vAlign w:val="center"/>
          </w:tcPr>
          <w:p w14:paraId="0D0CF427" w14:textId="77777777" w:rsidR="00B83741" w:rsidRPr="00EB6955" w:rsidRDefault="00B83741" w:rsidP="008E6678">
            <w:pPr>
              <w:rPr>
                <w:rFonts w:ascii="Century Gothic" w:hAnsi="Century Gothic" w:cs="Arial"/>
                <w:szCs w:val="24"/>
              </w:rPr>
            </w:pPr>
            <w:r w:rsidRPr="00EB6955">
              <w:rPr>
                <w:rFonts w:ascii="Century Gothic" w:hAnsi="Century Gothic" w:cs="Arial"/>
                <w:szCs w:val="24"/>
              </w:rPr>
              <w:t>430/Lb/2001</w:t>
            </w:r>
          </w:p>
        </w:tc>
        <w:tc>
          <w:tcPr>
            <w:tcW w:w="1670" w:type="dxa"/>
            <w:vAlign w:val="center"/>
          </w:tcPr>
          <w:p w14:paraId="44FF32A4" w14:textId="77777777" w:rsidR="00B83741" w:rsidRPr="00EB6955" w:rsidRDefault="00B83741" w:rsidP="008E6678">
            <w:pPr>
              <w:rPr>
                <w:rFonts w:ascii="Century Gothic" w:hAnsi="Century Gothic" w:cs="Arial"/>
                <w:szCs w:val="24"/>
              </w:rPr>
            </w:pPr>
            <w:r w:rsidRPr="00EB6955">
              <w:rPr>
                <w:rFonts w:ascii="Century Gothic" w:hAnsi="Century Gothic" w:cs="Arial"/>
                <w:szCs w:val="24"/>
              </w:rPr>
              <w:t>sanitarna</w:t>
            </w:r>
          </w:p>
        </w:tc>
        <w:tc>
          <w:tcPr>
            <w:tcW w:w="3150" w:type="dxa"/>
            <w:tcBorders>
              <w:right w:val="single" w:sz="8" w:space="0" w:color="auto"/>
            </w:tcBorders>
            <w:vAlign w:val="center"/>
          </w:tcPr>
          <w:p w14:paraId="0D469972" w14:textId="77777777" w:rsidR="00B83741" w:rsidRPr="00EB6955" w:rsidRDefault="00B83741" w:rsidP="008E6678">
            <w:pPr>
              <w:rPr>
                <w:rFonts w:ascii="Century Gothic" w:hAnsi="Century Gothic" w:cs="Arial"/>
                <w:szCs w:val="24"/>
              </w:rPr>
            </w:pPr>
          </w:p>
        </w:tc>
      </w:tr>
      <w:tr w:rsidR="00B83741" w:rsidRPr="00EB6955" w14:paraId="3C8605DE" w14:textId="77777777" w:rsidTr="00C7761A">
        <w:trPr>
          <w:trHeight w:val="1603"/>
          <w:jc w:val="center"/>
        </w:trPr>
        <w:tc>
          <w:tcPr>
            <w:tcW w:w="2433" w:type="dxa"/>
            <w:tcBorders>
              <w:left w:val="single" w:sz="8" w:space="0" w:color="auto"/>
            </w:tcBorders>
            <w:vAlign w:val="center"/>
          </w:tcPr>
          <w:p w14:paraId="114D99F0" w14:textId="77777777" w:rsidR="00B83741" w:rsidRPr="00EB6955" w:rsidRDefault="00B83741" w:rsidP="008E6678">
            <w:pPr>
              <w:rPr>
                <w:rFonts w:ascii="Century Gothic" w:hAnsi="Century Gothic" w:cs="Arial"/>
                <w:szCs w:val="24"/>
              </w:rPr>
            </w:pPr>
            <w:r w:rsidRPr="00EB6955">
              <w:rPr>
                <w:rFonts w:ascii="Century Gothic" w:hAnsi="Century Gothic" w:cs="Arial"/>
                <w:szCs w:val="24"/>
              </w:rPr>
              <w:t>Dariusz Komuński</w:t>
            </w:r>
          </w:p>
        </w:tc>
        <w:tc>
          <w:tcPr>
            <w:tcW w:w="2240" w:type="dxa"/>
            <w:vAlign w:val="center"/>
          </w:tcPr>
          <w:p w14:paraId="69173E2A" w14:textId="77777777" w:rsidR="00B83741" w:rsidRPr="00EB6955" w:rsidRDefault="00B83741" w:rsidP="008E6678">
            <w:pPr>
              <w:rPr>
                <w:rFonts w:ascii="Century Gothic" w:hAnsi="Century Gothic" w:cs="Arial"/>
                <w:szCs w:val="24"/>
              </w:rPr>
            </w:pPr>
            <w:r w:rsidRPr="00EB6955">
              <w:rPr>
                <w:rFonts w:ascii="Century Gothic" w:hAnsi="Century Gothic" w:cs="Arial"/>
                <w:szCs w:val="24"/>
              </w:rPr>
              <w:t>882/90</w:t>
            </w:r>
          </w:p>
        </w:tc>
        <w:tc>
          <w:tcPr>
            <w:tcW w:w="1670" w:type="dxa"/>
            <w:vAlign w:val="center"/>
          </w:tcPr>
          <w:p w14:paraId="3BB8B104" w14:textId="77777777" w:rsidR="00B83741" w:rsidRPr="00EB6955" w:rsidRDefault="00B83741" w:rsidP="008E6678">
            <w:pPr>
              <w:rPr>
                <w:rFonts w:ascii="Century Gothic" w:hAnsi="Century Gothic" w:cs="Arial"/>
                <w:szCs w:val="24"/>
              </w:rPr>
            </w:pPr>
            <w:r w:rsidRPr="00EB6955">
              <w:rPr>
                <w:rFonts w:ascii="Century Gothic" w:hAnsi="Century Gothic" w:cs="Arial"/>
                <w:szCs w:val="24"/>
              </w:rPr>
              <w:t>elektryczna</w:t>
            </w:r>
          </w:p>
        </w:tc>
        <w:tc>
          <w:tcPr>
            <w:tcW w:w="3150" w:type="dxa"/>
            <w:tcBorders>
              <w:right w:val="single" w:sz="8" w:space="0" w:color="auto"/>
            </w:tcBorders>
            <w:vAlign w:val="center"/>
          </w:tcPr>
          <w:p w14:paraId="376BC58A" w14:textId="77777777" w:rsidR="00B83741" w:rsidRPr="00EB6955" w:rsidRDefault="00B83741" w:rsidP="008E6678">
            <w:pPr>
              <w:rPr>
                <w:rFonts w:ascii="Century Gothic" w:hAnsi="Century Gothic" w:cs="Arial"/>
                <w:szCs w:val="24"/>
              </w:rPr>
            </w:pPr>
          </w:p>
        </w:tc>
      </w:tr>
    </w:tbl>
    <w:p w14:paraId="7C9BDB1B" w14:textId="77777777" w:rsidR="00B83741" w:rsidRPr="00EB6955" w:rsidRDefault="00B83741" w:rsidP="007B26C1">
      <w:pPr>
        <w:spacing w:after="0"/>
        <w:jc w:val="center"/>
        <w:rPr>
          <w:rFonts w:ascii="Century Gothic" w:hAnsi="Century Gothic" w:cs="Arial"/>
          <w:szCs w:val="24"/>
        </w:rPr>
      </w:pPr>
    </w:p>
    <w:p w14:paraId="02318343" w14:textId="0EECBF75" w:rsidR="00B83741" w:rsidRPr="00EB6955" w:rsidRDefault="008F7866" w:rsidP="007B26C1">
      <w:pPr>
        <w:spacing w:after="0"/>
        <w:jc w:val="center"/>
        <w:rPr>
          <w:rFonts w:ascii="Century Gothic" w:hAnsi="Century Gothic" w:cs="Arial"/>
          <w:szCs w:val="24"/>
        </w:rPr>
      </w:pPr>
      <w:r>
        <w:rPr>
          <w:rFonts w:ascii="Century Gothic" w:hAnsi="Century Gothic" w:cs="Arial"/>
          <w:szCs w:val="24"/>
        </w:rPr>
        <w:t>Grudzień</w:t>
      </w:r>
      <w:r w:rsidR="00B83741" w:rsidRPr="00EB6955">
        <w:rPr>
          <w:rFonts w:ascii="Century Gothic" w:hAnsi="Century Gothic" w:cs="Arial"/>
          <w:szCs w:val="24"/>
        </w:rPr>
        <w:t xml:space="preserve"> 20</w:t>
      </w:r>
      <w:r>
        <w:rPr>
          <w:rFonts w:ascii="Century Gothic" w:hAnsi="Century Gothic" w:cs="Arial"/>
          <w:szCs w:val="24"/>
        </w:rPr>
        <w:t>20</w:t>
      </w:r>
    </w:p>
    <w:sdt>
      <w:sdtPr>
        <w:rPr>
          <w:rFonts w:ascii="Century Gothic" w:eastAsiaTheme="minorHAnsi" w:hAnsi="Century Gothic" w:cstheme="minorBidi"/>
          <w:b w:val="0"/>
          <w:bCs/>
          <w:color w:val="auto"/>
          <w:sz w:val="20"/>
          <w:szCs w:val="20"/>
          <w:lang w:eastAsia="en-US"/>
        </w:rPr>
        <w:id w:val="665827168"/>
        <w:docPartObj>
          <w:docPartGallery w:val="Table of Contents"/>
          <w:docPartUnique/>
        </w:docPartObj>
      </w:sdtPr>
      <w:sdtEndPr/>
      <w:sdtContent>
        <w:p w14:paraId="30F47317" w14:textId="6B86221F" w:rsidR="000C34C2" w:rsidRPr="000C34C2" w:rsidRDefault="000C34C2" w:rsidP="000C34C2">
          <w:pPr>
            <w:pStyle w:val="Nagwekspisutreci"/>
            <w:jc w:val="both"/>
            <w:rPr>
              <w:rFonts w:ascii="Century Gothic" w:hAnsi="Century Gothic"/>
              <w:b w:val="0"/>
              <w:bCs/>
              <w:color w:val="auto"/>
              <w:sz w:val="20"/>
              <w:szCs w:val="20"/>
            </w:rPr>
          </w:pPr>
          <w:r w:rsidRPr="000C34C2">
            <w:rPr>
              <w:rFonts w:ascii="Century Gothic" w:hAnsi="Century Gothic"/>
              <w:b w:val="0"/>
              <w:bCs/>
              <w:color w:val="auto"/>
              <w:sz w:val="20"/>
              <w:szCs w:val="20"/>
            </w:rPr>
            <w:t>Spis treści</w:t>
          </w:r>
        </w:p>
        <w:p w14:paraId="67004A28" w14:textId="6026480D" w:rsidR="000C34C2" w:rsidRPr="000C34C2" w:rsidRDefault="000C34C2" w:rsidP="000C34C2">
          <w:pPr>
            <w:pStyle w:val="Spistreci1"/>
            <w:tabs>
              <w:tab w:val="left" w:pos="440"/>
              <w:tab w:val="right" w:leader="dot" w:pos="9736"/>
            </w:tabs>
            <w:jc w:val="both"/>
            <w:rPr>
              <w:rFonts w:ascii="Century Gothic" w:eastAsiaTheme="minorEastAsia" w:hAnsi="Century Gothic"/>
              <w:bCs/>
              <w:noProof/>
              <w:sz w:val="20"/>
              <w:szCs w:val="20"/>
              <w:lang w:eastAsia="pl-PL"/>
            </w:rPr>
          </w:pPr>
          <w:r w:rsidRPr="000C34C2">
            <w:rPr>
              <w:rFonts w:ascii="Century Gothic" w:hAnsi="Century Gothic"/>
              <w:bCs/>
              <w:sz w:val="20"/>
              <w:szCs w:val="20"/>
            </w:rPr>
            <w:fldChar w:fldCharType="begin"/>
          </w:r>
          <w:r w:rsidRPr="000C34C2">
            <w:rPr>
              <w:rFonts w:ascii="Century Gothic" w:hAnsi="Century Gothic"/>
              <w:bCs/>
              <w:sz w:val="20"/>
              <w:szCs w:val="20"/>
            </w:rPr>
            <w:instrText xml:space="preserve"> TOC \o "1-3" \h \z \u </w:instrText>
          </w:r>
          <w:r w:rsidRPr="000C34C2">
            <w:rPr>
              <w:rFonts w:ascii="Century Gothic" w:hAnsi="Century Gothic"/>
              <w:bCs/>
              <w:sz w:val="20"/>
              <w:szCs w:val="20"/>
            </w:rPr>
            <w:fldChar w:fldCharType="separate"/>
          </w:r>
          <w:hyperlink w:anchor="_Toc19777340" w:history="1">
            <w:r w:rsidRPr="000C34C2">
              <w:rPr>
                <w:rStyle w:val="Hipercze"/>
                <w:rFonts w:ascii="Century Gothic" w:hAnsi="Century Gothic" w:cs="Arial"/>
                <w:bCs/>
                <w:noProof/>
                <w:color w:val="auto"/>
                <w:sz w:val="20"/>
                <w:szCs w:val="20"/>
              </w:rPr>
              <w:t>1.</w:t>
            </w:r>
            <w:r w:rsidRPr="000C34C2">
              <w:rPr>
                <w:rFonts w:ascii="Century Gothic" w:eastAsiaTheme="minorEastAsia" w:hAnsi="Century Gothic"/>
                <w:bCs/>
                <w:noProof/>
                <w:sz w:val="20"/>
                <w:szCs w:val="20"/>
                <w:lang w:eastAsia="pl-PL"/>
              </w:rPr>
              <w:tab/>
            </w:r>
            <w:r w:rsidRPr="000C34C2">
              <w:rPr>
                <w:rStyle w:val="Hipercze"/>
                <w:rFonts w:ascii="Century Gothic" w:hAnsi="Century Gothic" w:cs="Arial"/>
                <w:bCs/>
                <w:noProof/>
                <w:color w:val="auto"/>
                <w:sz w:val="20"/>
                <w:szCs w:val="20"/>
              </w:rPr>
              <w:t>Wstęp</w:t>
            </w:r>
            <w:r w:rsidRPr="000C34C2">
              <w:rPr>
                <w:rFonts w:ascii="Century Gothic" w:hAnsi="Century Gothic"/>
                <w:bCs/>
                <w:noProof/>
                <w:webHidden/>
                <w:sz w:val="20"/>
                <w:szCs w:val="20"/>
              </w:rPr>
              <w:tab/>
            </w:r>
            <w:r w:rsidRPr="000C34C2">
              <w:rPr>
                <w:rFonts w:ascii="Century Gothic" w:hAnsi="Century Gothic"/>
                <w:bCs/>
                <w:noProof/>
                <w:webHidden/>
                <w:sz w:val="20"/>
                <w:szCs w:val="20"/>
              </w:rPr>
              <w:fldChar w:fldCharType="begin"/>
            </w:r>
            <w:r w:rsidRPr="000C34C2">
              <w:rPr>
                <w:rFonts w:ascii="Century Gothic" w:hAnsi="Century Gothic"/>
                <w:bCs/>
                <w:noProof/>
                <w:webHidden/>
                <w:sz w:val="20"/>
                <w:szCs w:val="20"/>
              </w:rPr>
              <w:instrText xml:space="preserve"> PAGEREF _Toc19777340 \h </w:instrText>
            </w:r>
            <w:r w:rsidRPr="000C34C2">
              <w:rPr>
                <w:rFonts w:ascii="Century Gothic" w:hAnsi="Century Gothic"/>
                <w:bCs/>
                <w:noProof/>
                <w:webHidden/>
                <w:sz w:val="20"/>
                <w:szCs w:val="20"/>
              </w:rPr>
            </w:r>
            <w:r w:rsidRPr="000C34C2">
              <w:rPr>
                <w:rFonts w:ascii="Century Gothic" w:hAnsi="Century Gothic"/>
                <w:bCs/>
                <w:noProof/>
                <w:webHidden/>
                <w:sz w:val="20"/>
                <w:szCs w:val="20"/>
              </w:rPr>
              <w:fldChar w:fldCharType="separate"/>
            </w:r>
            <w:r>
              <w:rPr>
                <w:rFonts w:ascii="Century Gothic" w:hAnsi="Century Gothic"/>
                <w:bCs/>
                <w:noProof/>
                <w:webHidden/>
                <w:sz w:val="20"/>
                <w:szCs w:val="20"/>
              </w:rPr>
              <w:t>3</w:t>
            </w:r>
            <w:r w:rsidRPr="000C34C2">
              <w:rPr>
                <w:rFonts w:ascii="Century Gothic" w:hAnsi="Century Gothic"/>
                <w:bCs/>
                <w:noProof/>
                <w:webHidden/>
                <w:sz w:val="20"/>
                <w:szCs w:val="20"/>
              </w:rPr>
              <w:fldChar w:fldCharType="end"/>
            </w:r>
          </w:hyperlink>
        </w:p>
        <w:p w14:paraId="1129C52A" w14:textId="1D209DF8" w:rsidR="000C34C2" w:rsidRPr="000C34C2" w:rsidRDefault="00493809" w:rsidP="000C34C2">
          <w:pPr>
            <w:pStyle w:val="Spistreci1"/>
            <w:tabs>
              <w:tab w:val="left" w:pos="440"/>
              <w:tab w:val="right" w:leader="dot" w:pos="9736"/>
            </w:tabs>
            <w:jc w:val="both"/>
            <w:rPr>
              <w:rFonts w:ascii="Century Gothic" w:eastAsiaTheme="minorEastAsia" w:hAnsi="Century Gothic"/>
              <w:bCs/>
              <w:noProof/>
              <w:sz w:val="20"/>
              <w:szCs w:val="20"/>
              <w:lang w:eastAsia="pl-PL"/>
            </w:rPr>
          </w:pPr>
          <w:hyperlink w:anchor="_Toc19777341" w:history="1">
            <w:r w:rsidR="000C34C2" w:rsidRPr="000C34C2">
              <w:rPr>
                <w:rStyle w:val="Hipercze"/>
                <w:rFonts w:ascii="Century Gothic" w:hAnsi="Century Gothic" w:cs="Arial"/>
                <w:bCs/>
                <w:noProof/>
                <w:color w:val="auto"/>
                <w:sz w:val="20"/>
                <w:szCs w:val="20"/>
              </w:rPr>
              <w:t>2.</w:t>
            </w:r>
            <w:r w:rsidR="000C34C2" w:rsidRPr="000C34C2">
              <w:rPr>
                <w:rFonts w:ascii="Century Gothic" w:eastAsiaTheme="minorEastAsia" w:hAnsi="Century Gothic"/>
                <w:bCs/>
                <w:noProof/>
                <w:sz w:val="20"/>
                <w:szCs w:val="20"/>
                <w:lang w:eastAsia="pl-PL"/>
              </w:rPr>
              <w:tab/>
            </w:r>
            <w:r w:rsidR="000C34C2" w:rsidRPr="000C34C2">
              <w:rPr>
                <w:rStyle w:val="Hipercze"/>
                <w:rFonts w:ascii="Century Gothic" w:hAnsi="Century Gothic" w:cs="Arial"/>
                <w:bCs/>
                <w:noProof/>
                <w:color w:val="auto"/>
                <w:sz w:val="20"/>
                <w:szCs w:val="20"/>
              </w:rPr>
              <w:t>Dane wyjściowe</w:t>
            </w:r>
            <w:r w:rsidR="000C34C2" w:rsidRPr="000C34C2">
              <w:rPr>
                <w:rFonts w:ascii="Century Gothic" w:hAnsi="Century Gothic"/>
                <w:bCs/>
                <w:noProof/>
                <w:webHidden/>
                <w:sz w:val="20"/>
                <w:szCs w:val="20"/>
              </w:rPr>
              <w:tab/>
            </w:r>
            <w:r w:rsidR="000C34C2" w:rsidRPr="000C34C2">
              <w:rPr>
                <w:rFonts w:ascii="Century Gothic" w:hAnsi="Century Gothic"/>
                <w:bCs/>
                <w:noProof/>
                <w:webHidden/>
                <w:sz w:val="20"/>
                <w:szCs w:val="20"/>
              </w:rPr>
              <w:fldChar w:fldCharType="begin"/>
            </w:r>
            <w:r w:rsidR="000C34C2" w:rsidRPr="000C34C2">
              <w:rPr>
                <w:rFonts w:ascii="Century Gothic" w:hAnsi="Century Gothic"/>
                <w:bCs/>
                <w:noProof/>
                <w:webHidden/>
                <w:sz w:val="20"/>
                <w:szCs w:val="20"/>
              </w:rPr>
              <w:instrText xml:space="preserve"> PAGEREF _Toc19777341 \h </w:instrText>
            </w:r>
            <w:r w:rsidR="000C34C2" w:rsidRPr="000C34C2">
              <w:rPr>
                <w:rFonts w:ascii="Century Gothic" w:hAnsi="Century Gothic"/>
                <w:bCs/>
                <w:noProof/>
                <w:webHidden/>
                <w:sz w:val="20"/>
                <w:szCs w:val="20"/>
              </w:rPr>
            </w:r>
            <w:r w:rsidR="000C34C2" w:rsidRPr="000C34C2">
              <w:rPr>
                <w:rFonts w:ascii="Century Gothic" w:hAnsi="Century Gothic"/>
                <w:bCs/>
                <w:noProof/>
                <w:webHidden/>
                <w:sz w:val="20"/>
                <w:szCs w:val="20"/>
              </w:rPr>
              <w:fldChar w:fldCharType="separate"/>
            </w:r>
            <w:r w:rsidR="000C34C2">
              <w:rPr>
                <w:rFonts w:ascii="Century Gothic" w:hAnsi="Century Gothic"/>
                <w:bCs/>
                <w:noProof/>
                <w:webHidden/>
                <w:sz w:val="20"/>
                <w:szCs w:val="20"/>
              </w:rPr>
              <w:t>3</w:t>
            </w:r>
            <w:r w:rsidR="000C34C2" w:rsidRPr="000C34C2">
              <w:rPr>
                <w:rFonts w:ascii="Century Gothic" w:hAnsi="Century Gothic"/>
                <w:bCs/>
                <w:noProof/>
                <w:webHidden/>
                <w:sz w:val="20"/>
                <w:szCs w:val="20"/>
              </w:rPr>
              <w:fldChar w:fldCharType="end"/>
            </w:r>
          </w:hyperlink>
        </w:p>
        <w:p w14:paraId="0A7D8D90" w14:textId="7C2FE291" w:rsidR="000C34C2" w:rsidRPr="000C34C2" w:rsidRDefault="00493809" w:rsidP="000C34C2">
          <w:pPr>
            <w:pStyle w:val="Spistreci1"/>
            <w:tabs>
              <w:tab w:val="left" w:pos="440"/>
              <w:tab w:val="right" w:leader="dot" w:pos="9736"/>
            </w:tabs>
            <w:jc w:val="both"/>
            <w:rPr>
              <w:rFonts w:ascii="Century Gothic" w:eastAsiaTheme="minorEastAsia" w:hAnsi="Century Gothic"/>
              <w:bCs/>
              <w:noProof/>
              <w:sz w:val="20"/>
              <w:szCs w:val="20"/>
              <w:lang w:eastAsia="pl-PL"/>
            </w:rPr>
          </w:pPr>
          <w:hyperlink w:anchor="_Toc19777342" w:history="1">
            <w:r w:rsidR="000C34C2" w:rsidRPr="000C34C2">
              <w:rPr>
                <w:rStyle w:val="Hipercze"/>
                <w:rFonts w:ascii="Century Gothic" w:hAnsi="Century Gothic" w:cs="Arial"/>
                <w:bCs/>
                <w:noProof/>
                <w:color w:val="auto"/>
                <w:sz w:val="20"/>
                <w:szCs w:val="20"/>
              </w:rPr>
              <w:t>3.</w:t>
            </w:r>
            <w:r w:rsidR="000C34C2" w:rsidRPr="000C34C2">
              <w:rPr>
                <w:rFonts w:ascii="Century Gothic" w:eastAsiaTheme="minorEastAsia" w:hAnsi="Century Gothic"/>
                <w:bCs/>
                <w:noProof/>
                <w:sz w:val="20"/>
                <w:szCs w:val="20"/>
                <w:lang w:eastAsia="pl-PL"/>
              </w:rPr>
              <w:tab/>
            </w:r>
            <w:r w:rsidR="000C34C2" w:rsidRPr="000C34C2">
              <w:rPr>
                <w:rStyle w:val="Hipercze"/>
                <w:rFonts w:ascii="Century Gothic" w:hAnsi="Century Gothic" w:cs="Arial"/>
                <w:bCs/>
                <w:noProof/>
                <w:color w:val="auto"/>
                <w:sz w:val="20"/>
                <w:szCs w:val="20"/>
              </w:rPr>
              <w:t>Cel projektu</w:t>
            </w:r>
            <w:r w:rsidR="000C34C2" w:rsidRPr="000C34C2">
              <w:rPr>
                <w:rFonts w:ascii="Century Gothic" w:hAnsi="Century Gothic"/>
                <w:bCs/>
                <w:noProof/>
                <w:webHidden/>
                <w:sz w:val="20"/>
                <w:szCs w:val="20"/>
              </w:rPr>
              <w:tab/>
            </w:r>
            <w:r w:rsidR="000C34C2" w:rsidRPr="000C34C2">
              <w:rPr>
                <w:rFonts w:ascii="Century Gothic" w:hAnsi="Century Gothic"/>
                <w:bCs/>
                <w:noProof/>
                <w:webHidden/>
                <w:sz w:val="20"/>
                <w:szCs w:val="20"/>
              </w:rPr>
              <w:fldChar w:fldCharType="begin"/>
            </w:r>
            <w:r w:rsidR="000C34C2" w:rsidRPr="000C34C2">
              <w:rPr>
                <w:rFonts w:ascii="Century Gothic" w:hAnsi="Century Gothic"/>
                <w:bCs/>
                <w:noProof/>
                <w:webHidden/>
                <w:sz w:val="20"/>
                <w:szCs w:val="20"/>
              </w:rPr>
              <w:instrText xml:space="preserve"> PAGEREF _Toc19777342 \h </w:instrText>
            </w:r>
            <w:r w:rsidR="000C34C2" w:rsidRPr="000C34C2">
              <w:rPr>
                <w:rFonts w:ascii="Century Gothic" w:hAnsi="Century Gothic"/>
                <w:bCs/>
                <w:noProof/>
                <w:webHidden/>
                <w:sz w:val="20"/>
                <w:szCs w:val="20"/>
              </w:rPr>
            </w:r>
            <w:r w:rsidR="000C34C2" w:rsidRPr="000C34C2">
              <w:rPr>
                <w:rFonts w:ascii="Century Gothic" w:hAnsi="Century Gothic"/>
                <w:bCs/>
                <w:noProof/>
                <w:webHidden/>
                <w:sz w:val="20"/>
                <w:szCs w:val="20"/>
              </w:rPr>
              <w:fldChar w:fldCharType="separate"/>
            </w:r>
            <w:r w:rsidR="000C34C2">
              <w:rPr>
                <w:rFonts w:ascii="Century Gothic" w:hAnsi="Century Gothic"/>
                <w:bCs/>
                <w:noProof/>
                <w:webHidden/>
                <w:sz w:val="20"/>
                <w:szCs w:val="20"/>
              </w:rPr>
              <w:t>3</w:t>
            </w:r>
            <w:r w:rsidR="000C34C2" w:rsidRPr="000C34C2">
              <w:rPr>
                <w:rFonts w:ascii="Century Gothic" w:hAnsi="Century Gothic"/>
                <w:bCs/>
                <w:noProof/>
                <w:webHidden/>
                <w:sz w:val="20"/>
                <w:szCs w:val="20"/>
              </w:rPr>
              <w:fldChar w:fldCharType="end"/>
            </w:r>
          </w:hyperlink>
        </w:p>
        <w:p w14:paraId="0DAC94B9" w14:textId="16972C13" w:rsidR="000C34C2" w:rsidRPr="000C34C2" w:rsidRDefault="00493809" w:rsidP="000C34C2">
          <w:pPr>
            <w:pStyle w:val="Spistreci1"/>
            <w:tabs>
              <w:tab w:val="left" w:pos="440"/>
              <w:tab w:val="right" w:leader="dot" w:pos="9736"/>
            </w:tabs>
            <w:jc w:val="both"/>
            <w:rPr>
              <w:rFonts w:ascii="Century Gothic" w:eastAsiaTheme="minorEastAsia" w:hAnsi="Century Gothic"/>
              <w:bCs/>
              <w:noProof/>
              <w:sz w:val="20"/>
              <w:szCs w:val="20"/>
              <w:lang w:eastAsia="pl-PL"/>
            </w:rPr>
          </w:pPr>
          <w:hyperlink w:anchor="_Toc19777343" w:history="1">
            <w:r w:rsidR="000C34C2" w:rsidRPr="000C34C2">
              <w:rPr>
                <w:rStyle w:val="Hipercze"/>
                <w:rFonts w:ascii="Century Gothic" w:hAnsi="Century Gothic" w:cs="Arial"/>
                <w:bCs/>
                <w:noProof/>
                <w:color w:val="auto"/>
                <w:sz w:val="20"/>
                <w:szCs w:val="20"/>
              </w:rPr>
              <w:t>4.</w:t>
            </w:r>
            <w:r w:rsidR="000C34C2" w:rsidRPr="000C34C2">
              <w:rPr>
                <w:rFonts w:ascii="Century Gothic" w:eastAsiaTheme="minorEastAsia" w:hAnsi="Century Gothic"/>
                <w:bCs/>
                <w:noProof/>
                <w:sz w:val="20"/>
                <w:szCs w:val="20"/>
                <w:lang w:eastAsia="pl-PL"/>
              </w:rPr>
              <w:tab/>
            </w:r>
            <w:r w:rsidR="000C34C2" w:rsidRPr="000C34C2">
              <w:rPr>
                <w:rStyle w:val="Hipercze"/>
                <w:rFonts w:ascii="Century Gothic" w:hAnsi="Century Gothic" w:cs="Arial"/>
                <w:bCs/>
                <w:noProof/>
                <w:color w:val="auto"/>
                <w:sz w:val="20"/>
                <w:szCs w:val="20"/>
              </w:rPr>
              <w:t>Zakres projektu</w:t>
            </w:r>
            <w:r w:rsidR="000C34C2" w:rsidRPr="000C34C2">
              <w:rPr>
                <w:rFonts w:ascii="Century Gothic" w:hAnsi="Century Gothic"/>
                <w:bCs/>
                <w:noProof/>
                <w:webHidden/>
                <w:sz w:val="20"/>
                <w:szCs w:val="20"/>
              </w:rPr>
              <w:tab/>
            </w:r>
            <w:r w:rsidR="000C34C2" w:rsidRPr="000C34C2">
              <w:rPr>
                <w:rFonts w:ascii="Century Gothic" w:hAnsi="Century Gothic"/>
                <w:bCs/>
                <w:noProof/>
                <w:webHidden/>
                <w:sz w:val="20"/>
                <w:szCs w:val="20"/>
              </w:rPr>
              <w:fldChar w:fldCharType="begin"/>
            </w:r>
            <w:r w:rsidR="000C34C2" w:rsidRPr="000C34C2">
              <w:rPr>
                <w:rFonts w:ascii="Century Gothic" w:hAnsi="Century Gothic"/>
                <w:bCs/>
                <w:noProof/>
                <w:webHidden/>
                <w:sz w:val="20"/>
                <w:szCs w:val="20"/>
              </w:rPr>
              <w:instrText xml:space="preserve"> PAGEREF _Toc19777343 \h </w:instrText>
            </w:r>
            <w:r w:rsidR="000C34C2" w:rsidRPr="000C34C2">
              <w:rPr>
                <w:rFonts w:ascii="Century Gothic" w:hAnsi="Century Gothic"/>
                <w:bCs/>
                <w:noProof/>
                <w:webHidden/>
                <w:sz w:val="20"/>
                <w:szCs w:val="20"/>
              </w:rPr>
            </w:r>
            <w:r w:rsidR="000C34C2" w:rsidRPr="000C34C2">
              <w:rPr>
                <w:rFonts w:ascii="Century Gothic" w:hAnsi="Century Gothic"/>
                <w:bCs/>
                <w:noProof/>
                <w:webHidden/>
                <w:sz w:val="20"/>
                <w:szCs w:val="20"/>
              </w:rPr>
              <w:fldChar w:fldCharType="separate"/>
            </w:r>
            <w:r w:rsidR="000C34C2">
              <w:rPr>
                <w:rFonts w:ascii="Century Gothic" w:hAnsi="Century Gothic"/>
                <w:bCs/>
                <w:noProof/>
                <w:webHidden/>
                <w:sz w:val="20"/>
                <w:szCs w:val="20"/>
              </w:rPr>
              <w:t>3</w:t>
            </w:r>
            <w:r w:rsidR="000C34C2" w:rsidRPr="000C34C2">
              <w:rPr>
                <w:rFonts w:ascii="Century Gothic" w:hAnsi="Century Gothic"/>
                <w:bCs/>
                <w:noProof/>
                <w:webHidden/>
                <w:sz w:val="20"/>
                <w:szCs w:val="20"/>
              </w:rPr>
              <w:fldChar w:fldCharType="end"/>
            </w:r>
          </w:hyperlink>
        </w:p>
        <w:p w14:paraId="30D234A8" w14:textId="6CB38C04" w:rsidR="000C34C2" w:rsidRPr="000C34C2" w:rsidRDefault="00493809" w:rsidP="000C34C2">
          <w:pPr>
            <w:pStyle w:val="Spistreci1"/>
            <w:tabs>
              <w:tab w:val="left" w:pos="440"/>
              <w:tab w:val="right" w:leader="dot" w:pos="9736"/>
            </w:tabs>
            <w:jc w:val="both"/>
            <w:rPr>
              <w:rFonts w:ascii="Century Gothic" w:eastAsiaTheme="minorEastAsia" w:hAnsi="Century Gothic"/>
              <w:bCs/>
              <w:noProof/>
              <w:sz w:val="20"/>
              <w:szCs w:val="20"/>
              <w:lang w:eastAsia="pl-PL"/>
            </w:rPr>
          </w:pPr>
          <w:hyperlink w:anchor="_Toc19777344" w:history="1">
            <w:r w:rsidR="000C34C2" w:rsidRPr="000C34C2">
              <w:rPr>
                <w:rStyle w:val="Hipercze"/>
                <w:rFonts w:ascii="Century Gothic" w:hAnsi="Century Gothic" w:cs="Arial"/>
                <w:bCs/>
                <w:noProof/>
                <w:color w:val="auto"/>
                <w:sz w:val="20"/>
                <w:szCs w:val="20"/>
              </w:rPr>
              <w:t>5.</w:t>
            </w:r>
            <w:r w:rsidR="000C34C2" w:rsidRPr="000C34C2">
              <w:rPr>
                <w:rFonts w:ascii="Century Gothic" w:eastAsiaTheme="minorEastAsia" w:hAnsi="Century Gothic"/>
                <w:bCs/>
                <w:noProof/>
                <w:sz w:val="20"/>
                <w:szCs w:val="20"/>
                <w:lang w:eastAsia="pl-PL"/>
              </w:rPr>
              <w:tab/>
            </w:r>
            <w:r w:rsidR="000C34C2" w:rsidRPr="000C34C2">
              <w:rPr>
                <w:rStyle w:val="Hipercze"/>
                <w:rFonts w:ascii="Century Gothic" w:hAnsi="Century Gothic" w:cs="Arial"/>
                <w:bCs/>
                <w:noProof/>
                <w:color w:val="auto"/>
                <w:sz w:val="20"/>
                <w:szCs w:val="20"/>
              </w:rPr>
              <w:t>Opis rozwiązań technicznych</w:t>
            </w:r>
            <w:r w:rsidR="000C34C2" w:rsidRPr="000C34C2">
              <w:rPr>
                <w:rFonts w:ascii="Century Gothic" w:hAnsi="Century Gothic"/>
                <w:bCs/>
                <w:noProof/>
                <w:webHidden/>
                <w:sz w:val="20"/>
                <w:szCs w:val="20"/>
              </w:rPr>
              <w:tab/>
            </w:r>
            <w:r w:rsidR="000C34C2" w:rsidRPr="000C34C2">
              <w:rPr>
                <w:rFonts w:ascii="Century Gothic" w:hAnsi="Century Gothic"/>
                <w:bCs/>
                <w:noProof/>
                <w:webHidden/>
                <w:sz w:val="20"/>
                <w:szCs w:val="20"/>
              </w:rPr>
              <w:fldChar w:fldCharType="begin"/>
            </w:r>
            <w:r w:rsidR="000C34C2" w:rsidRPr="000C34C2">
              <w:rPr>
                <w:rFonts w:ascii="Century Gothic" w:hAnsi="Century Gothic"/>
                <w:bCs/>
                <w:noProof/>
                <w:webHidden/>
                <w:sz w:val="20"/>
                <w:szCs w:val="20"/>
              </w:rPr>
              <w:instrText xml:space="preserve"> PAGEREF _Toc19777344 \h </w:instrText>
            </w:r>
            <w:r w:rsidR="000C34C2" w:rsidRPr="000C34C2">
              <w:rPr>
                <w:rFonts w:ascii="Century Gothic" w:hAnsi="Century Gothic"/>
                <w:bCs/>
                <w:noProof/>
                <w:webHidden/>
                <w:sz w:val="20"/>
                <w:szCs w:val="20"/>
              </w:rPr>
            </w:r>
            <w:r w:rsidR="000C34C2" w:rsidRPr="000C34C2">
              <w:rPr>
                <w:rFonts w:ascii="Century Gothic" w:hAnsi="Century Gothic"/>
                <w:bCs/>
                <w:noProof/>
                <w:webHidden/>
                <w:sz w:val="20"/>
                <w:szCs w:val="20"/>
              </w:rPr>
              <w:fldChar w:fldCharType="separate"/>
            </w:r>
            <w:r w:rsidR="000C34C2">
              <w:rPr>
                <w:rFonts w:ascii="Century Gothic" w:hAnsi="Century Gothic"/>
                <w:bCs/>
                <w:noProof/>
                <w:webHidden/>
                <w:sz w:val="20"/>
                <w:szCs w:val="20"/>
              </w:rPr>
              <w:t>3</w:t>
            </w:r>
            <w:r w:rsidR="000C34C2" w:rsidRPr="000C34C2">
              <w:rPr>
                <w:rFonts w:ascii="Century Gothic" w:hAnsi="Century Gothic"/>
                <w:bCs/>
                <w:noProof/>
                <w:webHidden/>
                <w:sz w:val="20"/>
                <w:szCs w:val="20"/>
              </w:rPr>
              <w:fldChar w:fldCharType="end"/>
            </w:r>
          </w:hyperlink>
        </w:p>
        <w:p w14:paraId="0B3AD465" w14:textId="4EFC2189" w:rsidR="000C34C2" w:rsidRPr="000C34C2" w:rsidRDefault="00493809" w:rsidP="000C34C2">
          <w:pPr>
            <w:pStyle w:val="Spistreci1"/>
            <w:tabs>
              <w:tab w:val="left" w:pos="440"/>
              <w:tab w:val="right" w:leader="dot" w:pos="9736"/>
            </w:tabs>
            <w:jc w:val="both"/>
            <w:rPr>
              <w:rFonts w:ascii="Century Gothic" w:eastAsiaTheme="minorEastAsia" w:hAnsi="Century Gothic"/>
              <w:bCs/>
              <w:noProof/>
              <w:sz w:val="20"/>
              <w:szCs w:val="20"/>
              <w:lang w:eastAsia="pl-PL"/>
            </w:rPr>
          </w:pPr>
          <w:hyperlink w:anchor="_Toc19777345" w:history="1">
            <w:r w:rsidR="000C34C2" w:rsidRPr="000C34C2">
              <w:rPr>
                <w:rStyle w:val="Hipercze"/>
                <w:rFonts w:ascii="Century Gothic" w:hAnsi="Century Gothic" w:cs="Arial"/>
                <w:bCs/>
                <w:noProof/>
                <w:color w:val="auto"/>
                <w:sz w:val="20"/>
                <w:szCs w:val="20"/>
              </w:rPr>
              <w:t>6.</w:t>
            </w:r>
            <w:r w:rsidR="000C34C2" w:rsidRPr="000C34C2">
              <w:rPr>
                <w:rFonts w:ascii="Century Gothic" w:eastAsiaTheme="minorEastAsia" w:hAnsi="Century Gothic"/>
                <w:bCs/>
                <w:noProof/>
                <w:sz w:val="20"/>
                <w:szCs w:val="20"/>
                <w:lang w:eastAsia="pl-PL"/>
              </w:rPr>
              <w:tab/>
            </w:r>
            <w:r w:rsidR="000C34C2" w:rsidRPr="000C34C2">
              <w:rPr>
                <w:rStyle w:val="Hipercze"/>
                <w:rFonts w:ascii="Century Gothic" w:hAnsi="Century Gothic" w:cs="Arial"/>
                <w:bCs/>
                <w:noProof/>
                <w:color w:val="auto"/>
                <w:sz w:val="20"/>
                <w:szCs w:val="20"/>
              </w:rPr>
              <w:t>Dane techniczne</w:t>
            </w:r>
            <w:r w:rsidR="000C34C2" w:rsidRPr="000C34C2">
              <w:rPr>
                <w:rFonts w:ascii="Century Gothic" w:hAnsi="Century Gothic"/>
                <w:bCs/>
                <w:noProof/>
                <w:webHidden/>
                <w:sz w:val="20"/>
                <w:szCs w:val="20"/>
              </w:rPr>
              <w:tab/>
            </w:r>
            <w:r w:rsidR="000C34C2" w:rsidRPr="000C34C2">
              <w:rPr>
                <w:rFonts w:ascii="Century Gothic" w:hAnsi="Century Gothic"/>
                <w:bCs/>
                <w:noProof/>
                <w:webHidden/>
                <w:sz w:val="20"/>
                <w:szCs w:val="20"/>
              </w:rPr>
              <w:fldChar w:fldCharType="begin"/>
            </w:r>
            <w:r w:rsidR="000C34C2" w:rsidRPr="000C34C2">
              <w:rPr>
                <w:rFonts w:ascii="Century Gothic" w:hAnsi="Century Gothic"/>
                <w:bCs/>
                <w:noProof/>
                <w:webHidden/>
                <w:sz w:val="20"/>
                <w:szCs w:val="20"/>
              </w:rPr>
              <w:instrText xml:space="preserve"> PAGEREF _Toc19777345 \h </w:instrText>
            </w:r>
            <w:r w:rsidR="000C34C2" w:rsidRPr="000C34C2">
              <w:rPr>
                <w:rFonts w:ascii="Century Gothic" w:hAnsi="Century Gothic"/>
                <w:bCs/>
                <w:noProof/>
                <w:webHidden/>
                <w:sz w:val="20"/>
                <w:szCs w:val="20"/>
              </w:rPr>
            </w:r>
            <w:r w:rsidR="000C34C2" w:rsidRPr="000C34C2">
              <w:rPr>
                <w:rFonts w:ascii="Century Gothic" w:hAnsi="Century Gothic"/>
                <w:bCs/>
                <w:noProof/>
                <w:webHidden/>
                <w:sz w:val="20"/>
                <w:szCs w:val="20"/>
              </w:rPr>
              <w:fldChar w:fldCharType="separate"/>
            </w:r>
            <w:r w:rsidR="000C34C2">
              <w:rPr>
                <w:rFonts w:ascii="Century Gothic" w:hAnsi="Century Gothic"/>
                <w:bCs/>
                <w:noProof/>
                <w:webHidden/>
                <w:sz w:val="20"/>
                <w:szCs w:val="20"/>
              </w:rPr>
              <w:t>4</w:t>
            </w:r>
            <w:r w:rsidR="000C34C2" w:rsidRPr="000C34C2">
              <w:rPr>
                <w:rFonts w:ascii="Century Gothic" w:hAnsi="Century Gothic"/>
                <w:bCs/>
                <w:noProof/>
                <w:webHidden/>
                <w:sz w:val="20"/>
                <w:szCs w:val="20"/>
              </w:rPr>
              <w:fldChar w:fldCharType="end"/>
            </w:r>
          </w:hyperlink>
        </w:p>
        <w:p w14:paraId="6AF2E57B" w14:textId="308A8907" w:rsidR="000C34C2" w:rsidRPr="000C34C2" w:rsidRDefault="00493809" w:rsidP="000C34C2">
          <w:pPr>
            <w:pStyle w:val="Spistreci2"/>
            <w:tabs>
              <w:tab w:val="left" w:pos="880"/>
              <w:tab w:val="right" w:leader="dot" w:pos="9736"/>
            </w:tabs>
            <w:jc w:val="both"/>
            <w:rPr>
              <w:rFonts w:ascii="Century Gothic" w:eastAsiaTheme="minorEastAsia" w:hAnsi="Century Gothic"/>
              <w:bCs/>
              <w:noProof/>
              <w:sz w:val="20"/>
              <w:szCs w:val="20"/>
              <w:lang w:eastAsia="pl-PL"/>
            </w:rPr>
          </w:pPr>
          <w:hyperlink w:anchor="_Toc19777346" w:history="1">
            <w:r w:rsidR="000C34C2" w:rsidRPr="000C34C2">
              <w:rPr>
                <w:rStyle w:val="Hipercze"/>
                <w:rFonts w:ascii="Century Gothic" w:hAnsi="Century Gothic" w:cs="Arial"/>
                <w:bCs/>
                <w:noProof/>
                <w:color w:val="auto"/>
                <w:sz w:val="20"/>
                <w:szCs w:val="20"/>
              </w:rPr>
              <w:t>6.1.</w:t>
            </w:r>
            <w:r w:rsidR="000C34C2" w:rsidRPr="000C34C2">
              <w:rPr>
                <w:rFonts w:ascii="Century Gothic" w:eastAsiaTheme="minorEastAsia" w:hAnsi="Century Gothic"/>
                <w:bCs/>
                <w:noProof/>
                <w:sz w:val="20"/>
                <w:szCs w:val="20"/>
                <w:lang w:eastAsia="pl-PL"/>
              </w:rPr>
              <w:tab/>
            </w:r>
            <w:r w:rsidR="000C34C2" w:rsidRPr="000C34C2">
              <w:rPr>
                <w:rStyle w:val="Hipercze"/>
                <w:rFonts w:ascii="Century Gothic" w:hAnsi="Century Gothic" w:cs="Arial"/>
                <w:bCs/>
                <w:noProof/>
                <w:color w:val="auto"/>
                <w:sz w:val="20"/>
                <w:szCs w:val="20"/>
              </w:rPr>
              <w:t>Kolektory słoneczne</w:t>
            </w:r>
            <w:r w:rsidR="000C34C2" w:rsidRPr="000C34C2">
              <w:rPr>
                <w:rFonts w:ascii="Century Gothic" w:hAnsi="Century Gothic"/>
                <w:bCs/>
                <w:noProof/>
                <w:webHidden/>
                <w:sz w:val="20"/>
                <w:szCs w:val="20"/>
              </w:rPr>
              <w:tab/>
            </w:r>
            <w:r w:rsidR="000C34C2" w:rsidRPr="000C34C2">
              <w:rPr>
                <w:rFonts w:ascii="Century Gothic" w:hAnsi="Century Gothic"/>
                <w:bCs/>
                <w:noProof/>
                <w:webHidden/>
                <w:sz w:val="20"/>
                <w:szCs w:val="20"/>
              </w:rPr>
              <w:fldChar w:fldCharType="begin"/>
            </w:r>
            <w:r w:rsidR="000C34C2" w:rsidRPr="000C34C2">
              <w:rPr>
                <w:rFonts w:ascii="Century Gothic" w:hAnsi="Century Gothic"/>
                <w:bCs/>
                <w:noProof/>
                <w:webHidden/>
                <w:sz w:val="20"/>
                <w:szCs w:val="20"/>
              </w:rPr>
              <w:instrText xml:space="preserve"> PAGEREF _Toc19777346 \h </w:instrText>
            </w:r>
            <w:r w:rsidR="000C34C2" w:rsidRPr="000C34C2">
              <w:rPr>
                <w:rFonts w:ascii="Century Gothic" w:hAnsi="Century Gothic"/>
                <w:bCs/>
                <w:noProof/>
                <w:webHidden/>
                <w:sz w:val="20"/>
                <w:szCs w:val="20"/>
              </w:rPr>
            </w:r>
            <w:r w:rsidR="000C34C2" w:rsidRPr="000C34C2">
              <w:rPr>
                <w:rFonts w:ascii="Century Gothic" w:hAnsi="Century Gothic"/>
                <w:bCs/>
                <w:noProof/>
                <w:webHidden/>
                <w:sz w:val="20"/>
                <w:szCs w:val="20"/>
              </w:rPr>
              <w:fldChar w:fldCharType="separate"/>
            </w:r>
            <w:r w:rsidR="000C34C2">
              <w:rPr>
                <w:rFonts w:ascii="Century Gothic" w:hAnsi="Century Gothic"/>
                <w:bCs/>
                <w:noProof/>
                <w:webHidden/>
                <w:sz w:val="20"/>
                <w:szCs w:val="20"/>
              </w:rPr>
              <w:t>4</w:t>
            </w:r>
            <w:r w:rsidR="000C34C2" w:rsidRPr="000C34C2">
              <w:rPr>
                <w:rFonts w:ascii="Century Gothic" w:hAnsi="Century Gothic"/>
                <w:bCs/>
                <w:noProof/>
                <w:webHidden/>
                <w:sz w:val="20"/>
                <w:szCs w:val="20"/>
              </w:rPr>
              <w:fldChar w:fldCharType="end"/>
            </w:r>
          </w:hyperlink>
        </w:p>
        <w:p w14:paraId="035A81C5" w14:textId="19538A7E" w:rsidR="000C34C2" w:rsidRPr="000C34C2" w:rsidRDefault="00493809" w:rsidP="000C34C2">
          <w:pPr>
            <w:pStyle w:val="Spistreci1"/>
            <w:tabs>
              <w:tab w:val="right" w:leader="dot" w:pos="9736"/>
            </w:tabs>
            <w:jc w:val="both"/>
            <w:rPr>
              <w:rFonts w:ascii="Century Gothic" w:eastAsiaTheme="minorEastAsia" w:hAnsi="Century Gothic"/>
              <w:bCs/>
              <w:noProof/>
              <w:sz w:val="20"/>
              <w:szCs w:val="20"/>
              <w:lang w:eastAsia="pl-PL"/>
            </w:rPr>
          </w:pPr>
          <w:hyperlink w:anchor="_Toc19777347" w:history="1">
            <w:r w:rsidR="000C34C2" w:rsidRPr="000C34C2">
              <w:rPr>
                <w:rStyle w:val="Hipercze"/>
                <w:rFonts w:ascii="Century Gothic" w:hAnsi="Century Gothic"/>
                <w:bCs/>
                <w:noProof/>
                <w:color w:val="auto"/>
                <w:sz w:val="20"/>
                <w:szCs w:val="20"/>
              </w:rPr>
              <w:t>Współczynnik absorbcji absorbera</w:t>
            </w:r>
            <w:r w:rsidR="000C34C2" w:rsidRPr="000C34C2">
              <w:rPr>
                <w:rFonts w:ascii="Century Gothic" w:hAnsi="Century Gothic"/>
                <w:bCs/>
                <w:noProof/>
                <w:webHidden/>
                <w:sz w:val="20"/>
                <w:szCs w:val="20"/>
              </w:rPr>
              <w:tab/>
            </w:r>
            <w:r w:rsidR="000C34C2" w:rsidRPr="000C34C2">
              <w:rPr>
                <w:rFonts w:ascii="Century Gothic" w:hAnsi="Century Gothic"/>
                <w:bCs/>
                <w:noProof/>
                <w:webHidden/>
                <w:sz w:val="20"/>
                <w:szCs w:val="20"/>
              </w:rPr>
              <w:fldChar w:fldCharType="begin"/>
            </w:r>
            <w:r w:rsidR="000C34C2" w:rsidRPr="000C34C2">
              <w:rPr>
                <w:rFonts w:ascii="Century Gothic" w:hAnsi="Century Gothic"/>
                <w:bCs/>
                <w:noProof/>
                <w:webHidden/>
                <w:sz w:val="20"/>
                <w:szCs w:val="20"/>
              </w:rPr>
              <w:instrText xml:space="preserve"> PAGEREF _Toc19777347 \h </w:instrText>
            </w:r>
            <w:r w:rsidR="000C34C2" w:rsidRPr="000C34C2">
              <w:rPr>
                <w:rFonts w:ascii="Century Gothic" w:hAnsi="Century Gothic"/>
                <w:bCs/>
                <w:noProof/>
                <w:webHidden/>
                <w:sz w:val="20"/>
                <w:szCs w:val="20"/>
              </w:rPr>
            </w:r>
            <w:r w:rsidR="000C34C2" w:rsidRPr="000C34C2">
              <w:rPr>
                <w:rFonts w:ascii="Century Gothic" w:hAnsi="Century Gothic"/>
                <w:bCs/>
                <w:noProof/>
                <w:webHidden/>
                <w:sz w:val="20"/>
                <w:szCs w:val="20"/>
              </w:rPr>
              <w:fldChar w:fldCharType="separate"/>
            </w:r>
            <w:r w:rsidR="000C34C2">
              <w:rPr>
                <w:rFonts w:ascii="Century Gothic" w:hAnsi="Century Gothic"/>
                <w:bCs/>
                <w:noProof/>
                <w:webHidden/>
                <w:sz w:val="20"/>
                <w:szCs w:val="20"/>
              </w:rPr>
              <w:t>4</w:t>
            </w:r>
            <w:r w:rsidR="000C34C2" w:rsidRPr="000C34C2">
              <w:rPr>
                <w:rFonts w:ascii="Century Gothic" w:hAnsi="Century Gothic"/>
                <w:bCs/>
                <w:noProof/>
                <w:webHidden/>
                <w:sz w:val="20"/>
                <w:szCs w:val="20"/>
              </w:rPr>
              <w:fldChar w:fldCharType="end"/>
            </w:r>
          </w:hyperlink>
        </w:p>
        <w:p w14:paraId="42310D33" w14:textId="2DE1647F" w:rsidR="000C34C2" w:rsidRPr="000C34C2" w:rsidRDefault="00493809" w:rsidP="000C34C2">
          <w:pPr>
            <w:pStyle w:val="Spistreci2"/>
            <w:tabs>
              <w:tab w:val="left" w:pos="880"/>
              <w:tab w:val="right" w:leader="dot" w:pos="9736"/>
            </w:tabs>
            <w:jc w:val="both"/>
            <w:rPr>
              <w:rFonts w:ascii="Century Gothic" w:eastAsiaTheme="minorEastAsia" w:hAnsi="Century Gothic"/>
              <w:bCs/>
              <w:noProof/>
              <w:sz w:val="20"/>
              <w:szCs w:val="20"/>
              <w:lang w:eastAsia="pl-PL"/>
            </w:rPr>
          </w:pPr>
          <w:hyperlink w:anchor="_Toc19777348" w:history="1">
            <w:r w:rsidR="000C34C2" w:rsidRPr="000C34C2">
              <w:rPr>
                <w:rStyle w:val="Hipercze"/>
                <w:rFonts w:ascii="Century Gothic" w:hAnsi="Century Gothic" w:cs="Arial"/>
                <w:bCs/>
                <w:noProof/>
                <w:color w:val="auto"/>
                <w:sz w:val="20"/>
                <w:szCs w:val="20"/>
              </w:rPr>
              <w:t>6.2.</w:t>
            </w:r>
            <w:r w:rsidR="000C34C2" w:rsidRPr="000C34C2">
              <w:rPr>
                <w:rFonts w:ascii="Century Gothic" w:eastAsiaTheme="minorEastAsia" w:hAnsi="Century Gothic"/>
                <w:bCs/>
                <w:noProof/>
                <w:sz w:val="20"/>
                <w:szCs w:val="20"/>
                <w:lang w:eastAsia="pl-PL"/>
              </w:rPr>
              <w:tab/>
            </w:r>
            <w:r w:rsidR="000C34C2" w:rsidRPr="000C34C2">
              <w:rPr>
                <w:rStyle w:val="Hipercze"/>
                <w:rFonts w:ascii="Century Gothic" w:hAnsi="Century Gothic" w:cs="Arial"/>
                <w:bCs/>
                <w:noProof/>
                <w:color w:val="auto"/>
                <w:sz w:val="20"/>
                <w:szCs w:val="20"/>
              </w:rPr>
              <w:t>Zasobnik solarny</w:t>
            </w:r>
            <w:r w:rsidR="000C34C2" w:rsidRPr="000C34C2">
              <w:rPr>
                <w:rFonts w:ascii="Century Gothic" w:hAnsi="Century Gothic"/>
                <w:bCs/>
                <w:noProof/>
                <w:webHidden/>
                <w:sz w:val="20"/>
                <w:szCs w:val="20"/>
              </w:rPr>
              <w:tab/>
            </w:r>
            <w:r w:rsidR="000C34C2" w:rsidRPr="000C34C2">
              <w:rPr>
                <w:rFonts w:ascii="Century Gothic" w:hAnsi="Century Gothic"/>
                <w:bCs/>
                <w:noProof/>
                <w:webHidden/>
                <w:sz w:val="20"/>
                <w:szCs w:val="20"/>
              </w:rPr>
              <w:fldChar w:fldCharType="begin"/>
            </w:r>
            <w:r w:rsidR="000C34C2" w:rsidRPr="000C34C2">
              <w:rPr>
                <w:rFonts w:ascii="Century Gothic" w:hAnsi="Century Gothic"/>
                <w:bCs/>
                <w:noProof/>
                <w:webHidden/>
                <w:sz w:val="20"/>
                <w:szCs w:val="20"/>
              </w:rPr>
              <w:instrText xml:space="preserve"> PAGEREF _Toc19777348 \h </w:instrText>
            </w:r>
            <w:r w:rsidR="000C34C2" w:rsidRPr="000C34C2">
              <w:rPr>
                <w:rFonts w:ascii="Century Gothic" w:hAnsi="Century Gothic"/>
                <w:bCs/>
                <w:noProof/>
                <w:webHidden/>
                <w:sz w:val="20"/>
                <w:szCs w:val="20"/>
              </w:rPr>
            </w:r>
            <w:r w:rsidR="000C34C2" w:rsidRPr="000C34C2">
              <w:rPr>
                <w:rFonts w:ascii="Century Gothic" w:hAnsi="Century Gothic"/>
                <w:bCs/>
                <w:noProof/>
                <w:webHidden/>
                <w:sz w:val="20"/>
                <w:szCs w:val="20"/>
              </w:rPr>
              <w:fldChar w:fldCharType="separate"/>
            </w:r>
            <w:r w:rsidR="000C34C2">
              <w:rPr>
                <w:rFonts w:ascii="Century Gothic" w:hAnsi="Century Gothic"/>
                <w:bCs/>
                <w:noProof/>
                <w:webHidden/>
                <w:sz w:val="20"/>
                <w:szCs w:val="20"/>
              </w:rPr>
              <w:t>5</w:t>
            </w:r>
            <w:r w:rsidR="000C34C2" w:rsidRPr="000C34C2">
              <w:rPr>
                <w:rFonts w:ascii="Century Gothic" w:hAnsi="Century Gothic"/>
                <w:bCs/>
                <w:noProof/>
                <w:webHidden/>
                <w:sz w:val="20"/>
                <w:szCs w:val="20"/>
              </w:rPr>
              <w:fldChar w:fldCharType="end"/>
            </w:r>
          </w:hyperlink>
        </w:p>
        <w:p w14:paraId="6ED444ED" w14:textId="394EF120" w:rsidR="000C34C2" w:rsidRPr="000C34C2" w:rsidRDefault="00493809" w:rsidP="000C34C2">
          <w:pPr>
            <w:pStyle w:val="Spistreci2"/>
            <w:tabs>
              <w:tab w:val="left" w:pos="880"/>
              <w:tab w:val="right" w:leader="dot" w:pos="9736"/>
            </w:tabs>
            <w:jc w:val="both"/>
            <w:rPr>
              <w:rFonts w:ascii="Century Gothic" w:eastAsiaTheme="minorEastAsia" w:hAnsi="Century Gothic"/>
              <w:bCs/>
              <w:noProof/>
              <w:sz w:val="20"/>
              <w:szCs w:val="20"/>
              <w:lang w:eastAsia="pl-PL"/>
            </w:rPr>
          </w:pPr>
          <w:hyperlink w:anchor="_Toc19777349" w:history="1">
            <w:r w:rsidR="000C34C2" w:rsidRPr="000C34C2">
              <w:rPr>
                <w:rStyle w:val="Hipercze"/>
                <w:rFonts w:ascii="Century Gothic" w:hAnsi="Century Gothic" w:cs="Arial"/>
                <w:bCs/>
                <w:noProof/>
                <w:color w:val="auto"/>
                <w:sz w:val="20"/>
                <w:szCs w:val="20"/>
              </w:rPr>
              <w:t>6.3.</w:t>
            </w:r>
            <w:r w:rsidR="000C34C2" w:rsidRPr="000C34C2">
              <w:rPr>
                <w:rFonts w:ascii="Century Gothic" w:eastAsiaTheme="minorEastAsia" w:hAnsi="Century Gothic"/>
                <w:bCs/>
                <w:noProof/>
                <w:sz w:val="20"/>
                <w:szCs w:val="20"/>
                <w:lang w:eastAsia="pl-PL"/>
              </w:rPr>
              <w:tab/>
            </w:r>
            <w:r w:rsidR="000C34C2" w:rsidRPr="000C34C2">
              <w:rPr>
                <w:rStyle w:val="Hipercze"/>
                <w:rFonts w:ascii="Century Gothic" w:hAnsi="Century Gothic" w:cs="Arial"/>
                <w:bCs/>
                <w:noProof/>
                <w:color w:val="auto"/>
                <w:sz w:val="20"/>
                <w:szCs w:val="20"/>
              </w:rPr>
              <w:t>Grupa pompowo-sterownicza</w:t>
            </w:r>
            <w:r w:rsidR="000C34C2" w:rsidRPr="000C34C2">
              <w:rPr>
                <w:rFonts w:ascii="Century Gothic" w:hAnsi="Century Gothic"/>
                <w:bCs/>
                <w:noProof/>
                <w:webHidden/>
                <w:sz w:val="20"/>
                <w:szCs w:val="20"/>
              </w:rPr>
              <w:tab/>
            </w:r>
            <w:r w:rsidR="000C34C2" w:rsidRPr="000C34C2">
              <w:rPr>
                <w:rFonts w:ascii="Century Gothic" w:hAnsi="Century Gothic"/>
                <w:bCs/>
                <w:noProof/>
                <w:webHidden/>
                <w:sz w:val="20"/>
                <w:szCs w:val="20"/>
              </w:rPr>
              <w:fldChar w:fldCharType="begin"/>
            </w:r>
            <w:r w:rsidR="000C34C2" w:rsidRPr="000C34C2">
              <w:rPr>
                <w:rFonts w:ascii="Century Gothic" w:hAnsi="Century Gothic"/>
                <w:bCs/>
                <w:noProof/>
                <w:webHidden/>
                <w:sz w:val="20"/>
                <w:szCs w:val="20"/>
              </w:rPr>
              <w:instrText xml:space="preserve"> PAGEREF _Toc19777349 \h </w:instrText>
            </w:r>
            <w:r w:rsidR="000C34C2" w:rsidRPr="000C34C2">
              <w:rPr>
                <w:rFonts w:ascii="Century Gothic" w:hAnsi="Century Gothic"/>
                <w:bCs/>
                <w:noProof/>
                <w:webHidden/>
                <w:sz w:val="20"/>
                <w:szCs w:val="20"/>
              </w:rPr>
            </w:r>
            <w:r w:rsidR="000C34C2" w:rsidRPr="000C34C2">
              <w:rPr>
                <w:rFonts w:ascii="Century Gothic" w:hAnsi="Century Gothic"/>
                <w:bCs/>
                <w:noProof/>
                <w:webHidden/>
                <w:sz w:val="20"/>
                <w:szCs w:val="20"/>
              </w:rPr>
              <w:fldChar w:fldCharType="separate"/>
            </w:r>
            <w:r w:rsidR="000C34C2">
              <w:rPr>
                <w:rFonts w:ascii="Century Gothic" w:hAnsi="Century Gothic"/>
                <w:bCs/>
                <w:noProof/>
                <w:webHidden/>
                <w:sz w:val="20"/>
                <w:szCs w:val="20"/>
              </w:rPr>
              <w:t>5</w:t>
            </w:r>
            <w:r w:rsidR="000C34C2" w:rsidRPr="000C34C2">
              <w:rPr>
                <w:rFonts w:ascii="Century Gothic" w:hAnsi="Century Gothic"/>
                <w:bCs/>
                <w:noProof/>
                <w:webHidden/>
                <w:sz w:val="20"/>
                <w:szCs w:val="20"/>
              </w:rPr>
              <w:fldChar w:fldCharType="end"/>
            </w:r>
          </w:hyperlink>
        </w:p>
        <w:p w14:paraId="60652B69" w14:textId="210E1D86" w:rsidR="000C34C2" w:rsidRPr="000C34C2" w:rsidRDefault="00493809" w:rsidP="000C34C2">
          <w:pPr>
            <w:pStyle w:val="Spistreci2"/>
            <w:tabs>
              <w:tab w:val="left" w:pos="880"/>
              <w:tab w:val="right" w:leader="dot" w:pos="9736"/>
            </w:tabs>
            <w:jc w:val="both"/>
            <w:rPr>
              <w:rFonts w:ascii="Century Gothic" w:eastAsiaTheme="minorEastAsia" w:hAnsi="Century Gothic"/>
              <w:bCs/>
              <w:noProof/>
              <w:sz w:val="20"/>
              <w:szCs w:val="20"/>
              <w:lang w:eastAsia="pl-PL"/>
            </w:rPr>
          </w:pPr>
          <w:hyperlink w:anchor="_Toc19777350" w:history="1">
            <w:r w:rsidR="000C34C2" w:rsidRPr="000C34C2">
              <w:rPr>
                <w:rStyle w:val="Hipercze"/>
                <w:rFonts w:ascii="Century Gothic" w:hAnsi="Century Gothic" w:cs="Arial"/>
                <w:bCs/>
                <w:noProof/>
                <w:color w:val="auto"/>
                <w:sz w:val="20"/>
                <w:szCs w:val="20"/>
              </w:rPr>
              <w:t>6.4.</w:t>
            </w:r>
            <w:r w:rsidR="000C34C2" w:rsidRPr="000C34C2">
              <w:rPr>
                <w:rFonts w:ascii="Century Gothic" w:eastAsiaTheme="minorEastAsia" w:hAnsi="Century Gothic"/>
                <w:bCs/>
                <w:noProof/>
                <w:sz w:val="20"/>
                <w:szCs w:val="20"/>
                <w:lang w:eastAsia="pl-PL"/>
              </w:rPr>
              <w:tab/>
            </w:r>
            <w:r w:rsidR="000C34C2" w:rsidRPr="000C34C2">
              <w:rPr>
                <w:rStyle w:val="Hipercze"/>
                <w:rFonts w:ascii="Century Gothic" w:hAnsi="Century Gothic" w:cs="Arial"/>
                <w:bCs/>
                <w:noProof/>
                <w:color w:val="auto"/>
                <w:sz w:val="20"/>
                <w:szCs w:val="20"/>
              </w:rPr>
              <w:t>Termostatyczny zawór mieszający</w:t>
            </w:r>
            <w:r w:rsidR="000C34C2" w:rsidRPr="000C34C2">
              <w:rPr>
                <w:rFonts w:ascii="Century Gothic" w:hAnsi="Century Gothic"/>
                <w:bCs/>
                <w:noProof/>
                <w:webHidden/>
                <w:sz w:val="20"/>
                <w:szCs w:val="20"/>
              </w:rPr>
              <w:tab/>
            </w:r>
            <w:r w:rsidR="000C34C2" w:rsidRPr="000C34C2">
              <w:rPr>
                <w:rFonts w:ascii="Century Gothic" w:hAnsi="Century Gothic"/>
                <w:bCs/>
                <w:noProof/>
                <w:webHidden/>
                <w:sz w:val="20"/>
                <w:szCs w:val="20"/>
              </w:rPr>
              <w:fldChar w:fldCharType="begin"/>
            </w:r>
            <w:r w:rsidR="000C34C2" w:rsidRPr="000C34C2">
              <w:rPr>
                <w:rFonts w:ascii="Century Gothic" w:hAnsi="Century Gothic"/>
                <w:bCs/>
                <w:noProof/>
                <w:webHidden/>
                <w:sz w:val="20"/>
                <w:szCs w:val="20"/>
              </w:rPr>
              <w:instrText xml:space="preserve"> PAGEREF _Toc19777350 \h </w:instrText>
            </w:r>
            <w:r w:rsidR="000C34C2" w:rsidRPr="000C34C2">
              <w:rPr>
                <w:rFonts w:ascii="Century Gothic" w:hAnsi="Century Gothic"/>
                <w:bCs/>
                <w:noProof/>
                <w:webHidden/>
                <w:sz w:val="20"/>
                <w:szCs w:val="20"/>
              </w:rPr>
            </w:r>
            <w:r w:rsidR="000C34C2" w:rsidRPr="000C34C2">
              <w:rPr>
                <w:rFonts w:ascii="Century Gothic" w:hAnsi="Century Gothic"/>
                <w:bCs/>
                <w:noProof/>
                <w:webHidden/>
                <w:sz w:val="20"/>
                <w:szCs w:val="20"/>
              </w:rPr>
              <w:fldChar w:fldCharType="separate"/>
            </w:r>
            <w:r w:rsidR="000C34C2">
              <w:rPr>
                <w:rFonts w:ascii="Century Gothic" w:hAnsi="Century Gothic"/>
                <w:bCs/>
                <w:noProof/>
                <w:webHidden/>
                <w:sz w:val="20"/>
                <w:szCs w:val="20"/>
              </w:rPr>
              <w:t>6</w:t>
            </w:r>
            <w:r w:rsidR="000C34C2" w:rsidRPr="000C34C2">
              <w:rPr>
                <w:rFonts w:ascii="Century Gothic" w:hAnsi="Century Gothic"/>
                <w:bCs/>
                <w:noProof/>
                <w:webHidden/>
                <w:sz w:val="20"/>
                <w:szCs w:val="20"/>
              </w:rPr>
              <w:fldChar w:fldCharType="end"/>
            </w:r>
          </w:hyperlink>
        </w:p>
        <w:p w14:paraId="243F49F7" w14:textId="567119F8" w:rsidR="000C34C2" w:rsidRPr="000C34C2" w:rsidRDefault="00493809" w:rsidP="000C34C2">
          <w:pPr>
            <w:pStyle w:val="Spistreci2"/>
            <w:tabs>
              <w:tab w:val="left" w:pos="880"/>
              <w:tab w:val="right" w:leader="dot" w:pos="9736"/>
            </w:tabs>
            <w:jc w:val="both"/>
            <w:rPr>
              <w:rFonts w:ascii="Century Gothic" w:eastAsiaTheme="minorEastAsia" w:hAnsi="Century Gothic"/>
              <w:bCs/>
              <w:noProof/>
              <w:sz w:val="20"/>
              <w:szCs w:val="20"/>
              <w:lang w:eastAsia="pl-PL"/>
            </w:rPr>
          </w:pPr>
          <w:hyperlink w:anchor="_Toc19777351" w:history="1">
            <w:r w:rsidR="000C34C2" w:rsidRPr="000C34C2">
              <w:rPr>
                <w:rStyle w:val="Hipercze"/>
                <w:rFonts w:ascii="Century Gothic" w:hAnsi="Century Gothic" w:cs="Arial"/>
                <w:bCs/>
                <w:noProof/>
                <w:color w:val="auto"/>
                <w:sz w:val="20"/>
                <w:szCs w:val="20"/>
              </w:rPr>
              <w:t>6.5.</w:t>
            </w:r>
            <w:r w:rsidR="000C34C2" w:rsidRPr="000C34C2">
              <w:rPr>
                <w:rFonts w:ascii="Century Gothic" w:eastAsiaTheme="minorEastAsia" w:hAnsi="Century Gothic"/>
                <w:bCs/>
                <w:noProof/>
                <w:sz w:val="20"/>
                <w:szCs w:val="20"/>
                <w:lang w:eastAsia="pl-PL"/>
              </w:rPr>
              <w:tab/>
            </w:r>
            <w:r w:rsidR="000C34C2" w:rsidRPr="000C34C2">
              <w:rPr>
                <w:rStyle w:val="Hipercze"/>
                <w:rFonts w:ascii="Century Gothic" w:hAnsi="Century Gothic" w:cs="Arial"/>
                <w:bCs/>
                <w:noProof/>
                <w:color w:val="auto"/>
                <w:sz w:val="20"/>
                <w:szCs w:val="20"/>
              </w:rPr>
              <w:t>Naczynia wzbiorcze</w:t>
            </w:r>
            <w:r w:rsidR="000C34C2" w:rsidRPr="000C34C2">
              <w:rPr>
                <w:rFonts w:ascii="Century Gothic" w:hAnsi="Century Gothic"/>
                <w:bCs/>
                <w:noProof/>
                <w:webHidden/>
                <w:sz w:val="20"/>
                <w:szCs w:val="20"/>
              </w:rPr>
              <w:tab/>
            </w:r>
            <w:r w:rsidR="000C34C2" w:rsidRPr="000C34C2">
              <w:rPr>
                <w:rFonts w:ascii="Century Gothic" w:hAnsi="Century Gothic"/>
                <w:bCs/>
                <w:noProof/>
                <w:webHidden/>
                <w:sz w:val="20"/>
                <w:szCs w:val="20"/>
              </w:rPr>
              <w:fldChar w:fldCharType="begin"/>
            </w:r>
            <w:r w:rsidR="000C34C2" w:rsidRPr="000C34C2">
              <w:rPr>
                <w:rFonts w:ascii="Century Gothic" w:hAnsi="Century Gothic"/>
                <w:bCs/>
                <w:noProof/>
                <w:webHidden/>
                <w:sz w:val="20"/>
                <w:szCs w:val="20"/>
              </w:rPr>
              <w:instrText xml:space="preserve"> PAGEREF _Toc19777351 \h </w:instrText>
            </w:r>
            <w:r w:rsidR="000C34C2" w:rsidRPr="000C34C2">
              <w:rPr>
                <w:rFonts w:ascii="Century Gothic" w:hAnsi="Century Gothic"/>
                <w:bCs/>
                <w:noProof/>
                <w:webHidden/>
                <w:sz w:val="20"/>
                <w:szCs w:val="20"/>
              </w:rPr>
            </w:r>
            <w:r w:rsidR="000C34C2" w:rsidRPr="000C34C2">
              <w:rPr>
                <w:rFonts w:ascii="Century Gothic" w:hAnsi="Century Gothic"/>
                <w:bCs/>
                <w:noProof/>
                <w:webHidden/>
                <w:sz w:val="20"/>
                <w:szCs w:val="20"/>
              </w:rPr>
              <w:fldChar w:fldCharType="separate"/>
            </w:r>
            <w:r w:rsidR="000C34C2">
              <w:rPr>
                <w:rFonts w:ascii="Century Gothic" w:hAnsi="Century Gothic"/>
                <w:bCs/>
                <w:noProof/>
                <w:webHidden/>
                <w:sz w:val="20"/>
                <w:szCs w:val="20"/>
              </w:rPr>
              <w:t>6</w:t>
            </w:r>
            <w:r w:rsidR="000C34C2" w:rsidRPr="000C34C2">
              <w:rPr>
                <w:rFonts w:ascii="Century Gothic" w:hAnsi="Century Gothic"/>
                <w:bCs/>
                <w:noProof/>
                <w:webHidden/>
                <w:sz w:val="20"/>
                <w:szCs w:val="20"/>
              </w:rPr>
              <w:fldChar w:fldCharType="end"/>
            </w:r>
          </w:hyperlink>
        </w:p>
        <w:p w14:paraId="2B055502" w14:textId="6FCCE673" w:rsidR="000C34C2" w:rsidRPr="000C34C2" w:rsidRDefault="00493809" w:rsidP="000C34C2">
          <w:pPr>
            <w:pStyle w:val="Spistreci2"/>
            <w:tabs>
              <w:tab w:val="left" w:pos="880"/>
              <w:tab w:val="right" w:leader="dot" w:pos="9736"/>
            </w:tabs>
            <w:jc w:val="both"/>
            <w:rPr>
              <w:rFonts w:ascii="Century Gothic" w:eastAsiaTheme="minorEastAsia" w:hAnsi="Century Gothic"/>
              <w:bCs/>
              <w:noProof/>
              <w:sz w:val="20"/>
              <w:szCs w:val="20"/>
              <w:lang w:eastAsia="pl-PL"/>
            </w:rPr>
          </w:pPr>
          <w:hyperlink w:anchor="_Toc19777352" w:history="1">
            <w:r w:rsidR="000C34C2" w:rsidRPr="000C34C2">
              <w:rPr>
                <w:rStyle w:val="Hipercze"/>
                <w:rFonts w:ascii="Century Gothic" w:hAnsi="Century Gothic" w:cs="Arial"/>
                <w:bCs/>
                <w:noProof/>
                <w:color w:val="auto"/>
                <w:sz w:val="20"/>
                <w:szCs w:val="20"/>
              </w:rPr>
              <w:t>6.6.</w:t>
            </w:r>
            <w:r w:rsidR="000C34C2" w:rsidRPr="000C34C2">
              <w:rPr>
                <w:rFonts w:ascii="Century Gothic" w:eastAsiaTheme="minorEastAsia" w:hAnsi="Century Gothic"/>
                <w:bCs/>
                <w:noProof/>
                <w:sz w:val="20"/>
                <w:szCs w:val="20"/>
                <w:lang w:eastAsia="pl-PL"/>
              </w:rPr>
              <w:tab/>
            </w:r>
            <w:r w:rsidR="000C34C2" w:rsidRPr="000C34C2">
              <w:rPr>
                <w:rStyle w:val="Hipercze"/>
                <w:rFonts w:ascii="Century Gothic" w:hAnsi="Century Gothic" w:cs="Arial"/>
                <w:bCs/>
                <w:noProof/>
                <w:color w:val="auto"/>
                <w:sz w:val="20"/>
                <w:szCs w:val="20"/>
              </w:rPr>
              <w:t>Przewody solarne</w:t>
            </w:r>
            <w:r w:rsidR="000C34C2" w:rsidRPr="000C34C2">
              <w:rPr>
                <w:rFonts w:ascii="Century Gothic" w:hAnsi="Century Gothic"/>
                <w:bCs/>
                <w:noProof/>
                <w:webHidden/>
                <w:sz w:val="20"/>
                <w:szCs w:val="20"/>
              </w:rPr>
              <w:tab/>
            </w:r>
            <w:r w:rsidR="000C34C2" w:rsidRPr="000C34C2">
              <w:rPr>
                <w:rFonts w:ascii="Century Gothic" w:hAnsi="Century Gothic"/>
                <w:bCs/>
                <w:noProof/>
                <w:webHidden/>
                <w:sz w:val="20"/>
                <w:szCs w:val="20"/>
              </w:rPr>
              <w:fldChar w:fldCharType="begin"/>
            </w:r>
            <w:r w:rsidR="000C34C2" w:rsidRPr="000C34C2">
              <w:rPr>
                <w:rFonts w:ascii="Century Gothic" w:hAnsi="Century Gothic"/>
                <w:bCs/>
                <w:noProof/>
                <w:webHidden/>
                <w:sz w:val="20"/>
                <w:szCs w:val="20"/>
              </w:rPr>
              <w:instrText xml:space="preserve"> PAGEREF _Toc19777352 \h </w:instrText>
            </w:r>
            <w:r w:rsidR="000C34C2" w:rsidRPr="000C34C2">
              <w:rPr>
                <w:rFonts w:ascii="Century Gothic" w:hAnsi="Century Gothic"/>
                <w:bCs/>
                <w:noProof/>
                <w:webHidden/>
                <w:sz w:val="20"/>
                <w:szCs w:val="20"/>
              </w:rPr>
            </w:r>
            <w:r w:rsidR="000C34C2" w:rsidRPr="000C34C2">
              <w:rPr>
                <w:rFonts w:ascii="Century Gothic" w:hAnsi="Century Gothic"/>
                <w:bCs/>
                <w:noProof/>
                <w:webHidden/>
                <w:sz w:val="20"/>
                <w:szCs w:val="20"/>
              </w:rPr>
              <w:fldChar w:fldCharType="separate"/>
            </w:r>
            <w:r w:rsidR="000C34C2">
              <w:rPr>
                <w:rFonts w:ascii="Century Gothic" w:hAnsi="Century Gothic"/>
                <w:bCs/>
                <w:noProof/>
                <w:webHidden/>
                <w:sz w:val="20"/>
                <w:szCs w:val="20"/>
              </w:rPr>
              <w:t>6</w:t>
            </w:r>
            <w:r w:rsidR="000C34C2" w:rsidRPr="000C34C2">
              <w:rPr>
                <w:rFonts w:ascii="Century Gothic" w:hAnsi="Century Gothic"/>
                <w:bCs/>
                <w:noProof/>
                <w:webHidden/>
                <w:sz w:val="20"/>
                <w:szCs w:val="20"/>
              </w:rPr>
              <w:fldChar w:fldCharType="end"/>
            </w:r>
          </w:hyperlink>
        </w:p>
        <w:p w14:paraId="069B041F" w14:textId="15CFFFB3" w:rsidR="000C34C2" w:rsidRPr="000C34C2" w:rsidRDefault="00493809" w:rsidP="000C34C2">
          <w:pPr>
            <w:pStyle w:val="Spistreci2"/>
            <w:tabs>
              <w:tab w:val="left" w:pos="880"/>
              <w:tab w:val="right" w:leader="dot" w:pos="9736"/>
            </w:tabs>
            <w:jc w:val="both"/>
            <w:rPr>
              <w:rFonts w:ascii="Century Gothic" w:eastAsiaTheme="minorEastAsia" w:hAnsi="Century Gothic"/>
              <w:bCs/>
              <w:noProof/>
              <w:sz w:val="20"/>
              <w:szCs w:val="20"/>
              <w:lang w:eastAsia="pl-PL"/>
            </w:rPr>
          </w:pPr>
          <w:hyperlink w:anchor="_Toc19777353" w:history="1">
            <w:r w:rsidR="000C34C2" w:rsidRPr="000C34C2">
              <w:rPr>
                <w:rStyle w:val="Hipercze"/>
                <w:rFonts w:ascii="Century Gothic" w:hAnsi="Century Gothic" w:cs="Arial"/>
                <w:bCs/>
                <w:noProof/>
                <w:color w:val="auto"/>
                <w:sz w:val="20"/>
                <w:szCs w:val="20"/>
              </w:rPr>
              <w:t>6.7.</w:t>
            </w:r>
            <w:r w:rsidR="000C34C2" w:rsidRPr="000C34C2">
              <w:rPr>
                <w:rFonts w:ascii="Century Gothic" w:eastAsiaTheme="minorEastAsia" w:hAnsi="Century Gothic"/>
                <w:bCs/>
                <w:noProof/>
                <w:sz w:val="20"/>
                <w:szCs w:val="20"/>
                <w:lang w:eastAsia="pl-PL"/>
              </w:rPr>
              <w:tab/>
            </w:r>
            <w:r w:rsidR="000C34C2" w:rsidRPr="000C34C2">
              <w:rPr>
                <w:rStyle w:val="Hipercze"/>
                <w:rFonts w:ascii="Century Gothic" w:hAnsi="Century Gothic" w:cs="Arial"/>
                <w:bCs/>
                <w:noProof/>
                <w:color w:val="auto"/>
                <w:sz w:val="20"/>
                <w:szCs w:val="20"/>
              </w:rPr>
              <w:t>Płyn solarny</w:t>
            </w:r>
            <w:r w:rsidR="000C34C2" w:rsidRPr="000C34C2">
              <w:rPr>
                <w:rFonts w:ascii="Century Gothic" w:hAnsi="Century Gothic"/>
                <w:bCs/>
                <w:noProof/>
                <w:webHidden/>
                <w:sz w:val="20"/>
                <w:szCs w:val="20"/>
              </w:rPr>
              <w:tab/>
            </w:r>
            <w:r w:rsidR="000C34C2" w:rsidRPr="000C34C2">
              <w:rPr>
                <w:rFonts w:ascii="Century Gothic" w:hAnsi="Century Gothic"/>
                <w:bCs/>
                <w:noProof/>
                <w:webHidden/>
                <w:sz w:val="20"/>
                <w:szCs w:val="20"/>
              </w:rPr>
              <w:fldChar w:fldCharType="begin"/>
            </w:r>
            <w:r w:rsidR="000C34C2" w:rsidRPr="000C34C2">
              <w:rPr>
                <w:rFonts w:ascii="Century Gothic" w:hAnsi="Century Gothic"/>
                <w:bCs/>
                <w:noProof/>
                <w:webHidden/>
                <w:sz w:val="20"/>
                <w:szCs w:val="20"/>
              </w:rPr>
              <w:instrText xml:space="preserve"> PAGEREF _Toc19777353 \h </w:instrText>
            </w:r>
            <w:r w:rsidR="000C34C2" w:rsidRPr="000C34C2">
              <w:rPr>
                <w:rFonts w:ascii="Century Gothic" w:hAnsi="Century Gothic"/>
                <w:bCs/>
                <w:noProof/>
                <w:webHidden/>
                <w:sz w:val="20"/>
                <w:szCs w:val="20"/>
              </w:rPr>
            </w:r>
            <w:r w:rsidR="000C34C2" w:rsidRPr="000C34C2">
              <w:rPr>
                <w:rFonts w:ascii="Century Gothic" w:hAnsi="Century Gothic"/>
                <w:bCs/>
                <w:noProof/>
                <w:webHidden/>
                <w:sz w:val="20"/>
                <w:szCs w:val="20"/>
              </w:rPr>
              <w:fldChar w:fldCharType="separate"/>
            </w:r>
            <w:r w:rsidR="000C34C2">
              <w:rPr>
                <w:rFonts w:ascii="Century Gothic" w:hAnsi="Century Gothic"/>
                <w:bCs/>
                <w:noProof/>
                <w:webHidden/>
                <w:sz w:val="20"/>
                <w:szCs w:val="20"/>
              </w:rPr>
              <w:t>7</w:t>
            </w:r>
            <w:r w:rsidR="000C34C2" w:rsidRPr="000C34C2">
              <w:rPr>
                <w:rFonts w:ascii="Century Gothic" w:hAnsi="Century Gothic"/>
                <w:bCs/>
                <w:noProof/>
                <w:webHidden/>
                <w:sz w:val="20"/>
                <w:szCs w:val="20"/>
              </w:rPr>
              <w:fldChar w:fldCharType="end"/>
            </w:r>
          </w:hyperlink>
        </w:p>
        <w:p w14:paraId="03F9DD4D" w14:textId="494510C4" w:rsidR="000C34C2" w:rsidRPr="000C34C2" w:rsidRDefault="00493809" w:rsidP="000C34C2">
          <w:pPr>
            <w:pStyle w:val="Spistreci1"/>
            <w:tabs>
              <w:tab w:val="left" w:pos="440"/>
              <w:tab w:val="right" w:leader="dot" w:pos="9736"/>
            </w:tabs>
            <w:jc w:val="both"/>
            <w:rPr>
              <w:rFonts w:ascii="Century Gothic" w:eastAsiaTheme="minorEastAsia" w:hAnsi="Century Gothic"/>
              <w:bCs/>
              <w:noProof/>
              <w:sz w:val="20"/>
              <w:szCs w:val="20"/>
              <w:lang w:eastAsia="pl-PL"/>
            </w:rPr>
          </w:pPr>
          <w:hyperlink w:anchor="_Toc19777354" w:history="1">
            <w:r w:rsidR="000C34C2" w:rsidRPr="000C34C2">
              <w:rPr>
                <w:rStyle w:val="Hipercze"/>
                <w:rFonts w:ascii="Century Gothic" w:hAnsi="Century Gothic" w:cs="Arial"/>
                <w:bCs/>
                <w:noProof/>
                <w:color w:val="auto"/>
                <w:sz w:val="20"/>
                <w:szCs w:val="20"/>
              </w:rPr>
              <w:t>7.</w:t>
            </w:r>
            <w:r w:rsidR="000C34C2" w:rsidRPr="000C34C2">
              <w:rPr>
                <w:rFonts w:ascii="Century Gothic" w:eastAsiaTheme="minorEastAsia" w:hAnsi="Century Gothic"/>
                <w:bCs/>
                <w:noProof/>
                <w:sz w:val="20"/>
                <w:szCs w:val="20"/>
                <w:lang w:eastAsia="pl-PL"/>
              </w:rPr>
              <w:tab/>
            </w:r>
            <w:r w:rsidR="000C34C2" w:rsidRPr="000C34C2">
              <w:rPr>
                <w:rStyle w:val="Hipercze"/>
                <w:rFonts w:ascii="Century Gothic" w:hAnsi="Century Gothic" w:cs="Arial"/>
                <w:bCs/>
                <w:noProof/>
                <w:color w:val="auto"/>
                <w:sz w:val="20"/>
                <w:szCs w:val="20"/>
              </w:rPr>
              <w:t>System monitoringu instalacji solarnej</w:t>
            </w:r>
            <w:r w:rsidR="000C34C2" w:rsidRPr="000C34C2">
              <w:rPr>
                <w:rFonts w:ascii="Century Gothic" w:hAnsi="Century Gothic"/>
                <w:bCs/>
                <w:noProof/>
                <w:webHidden/>
                <w:sz w:val="20"/>
                <w:szCs w:val="20"/>
              </w:rPr>
              <w:tab/>
            </w:r>
            <w:r w:rsidR="000C34C2" w:rsidRPr="000C34C2">
              <w:rPr>
                <w:rFonts w:ascii="Century Gothic" w:hAnsi="Century Gothic"/>
                <w:bCs/>
                <w:noProof/>
                <w:webHidden/>
                <w:sz w:val="20"/>
                <w:szCs w:val="20"/>
              </w:rPr>
              <w:fldChar w:fldCharType="begin"/>
            </w:r>
            <w:r w:rsidR="000C34C2" w:rsidRPr="000C34C2">
              <w:rPr>
                <w:rFonts w:ascii="Century Gothic" w:hAnsi="Century Gothic"/>
                <w:bCs/>
                <w:noProof/>
                <w:webHidden/>
                <w:sz w:val="20"/>
                <w:szCs w:val="20"/>
              </w:rPr>
              <w:instrText xml:space="preserve"> PAGEREF _Toc19777354 \h </w:instrText>
            </w:r>
            <w:r w:rsidR="000C34C2" w:rsidRPr="000C34C2">
              <w:rPr>
                <w:rFonts w:ascii="Century Gothic" w:hAnsi="Century Gothic"/>
                <w:bCs/>
                <w:noProof/>
                <w:webHidden/>
                <w:sz w:val="20"/>
                <w:szCs w:val="20"/>
              </w:rPr>
            </w:r>
            <w:r w:rsidR="000C34C2" w:rsidRPr="000C34C2">
              <w:rPr>
                <w:rFonts w:ascii="Century Gothic" w:hAnsi="Century Gothic"/>
                <w:bCs/>
                <w:noProof/>
                <w:webHidden/>
                <w:sz w:val="20"/>
                <w:szCs w:val="20"/>
              </w:rPr>
              <w:fldChar w:fldCharType="separate"/>
            </w:r>
            <w:r w:rsidR="000C34C2">
              <w:rPr>
                <w:rFonts w:ascii="Century Gothic" w:hAnsi="Century Gothic"/>
                <w:bCs/>
                <w:noProof/>
                <w:webHidden/>
                <w:sz w:val="20"/>
                <w:szCs w:val="20"/>
              </w:rPr>
              <w:t>7</w:t>
            </w:r>
            <w:r w:rsidR="000C34C2" w:rsidRPr="000C34C2">
              <w:rPr>
                <w:rFonts w:ascii="Century Gothic" w:hAnsi="Century Gothic"/>
                <w:bCs/>
                <w:noProof/>
                <w:webHidden/>
                <w:sz w:val="20"/>
                <w:szCs w:val="20"/>
              </w:rPr>
              <w:fldChar w:fldCharType="end"/>
            </w:r>
          </w:hyperlink>
        </w:p>
        <w:p w14:paraId="23AB83C1" w14:textId="3077AD18" w:rsidR="000C34C2" w:rsidRPr="000C34C2" w:rsidRDefault="00493809" w:rsidP="000C34C2">
          <w:pPr>
            <w:pStyle w:val="Spistreci1"/>
            <w:tabs>
              <w:tab w:val="right" w:leader="dot" w:pos="9736"/>
            </w:tabs>
            <w:jc w:val="both"/>
            <w:rPr>
              <w:rFonts w:ascii="Century Gothic" w:eastAsiaTheme="minorEastAsia" w:hAnsi="Century Gothic"/>
              <w:bCs/>
              <w:noProof/>
              <w:sz w:val="20"/>
              <w:szCs w:val="20"/>
              <w:lang w:eastAsia="pl-PL"/>
            </w:rPr>
          </w:pPr>
          <w:hyperlink w:anchor="_Toc19777355" w:history="1">
            <w:r w:rsidR="000C34C2" w:rsidRPr="000C34C2">
              <w:rPr>
                <w:rStyle w:val="Hipercze"/>
                <w:rFonts w:ascii="Century Gothic" w:hAnsi="Century Gothic" w:cs="Arial"/>
                <w:bCs/>
                <w:noProof/>
                <w:color w:val="auto"/>
                <w:sz w:val="20"/>
                <w:szCs w:val="20"/>
              </w:rPr>
              <w:t>8. Wytyczne branżowe</w:t>
            </w:r>
            <w:r w:rsidR="000C34C2" w:rsidRPr="000C34C2">
              <w:rPr>
                <w:rFonts w:ascii="Century Gothic" w:hAnsi="Century Gothic"/>
                <w:bCs/>
                <w:noProof/>
                <w:webHidden/>
                <w:sz w:val="20"/>
                <w:szCs w:val="20"/>
              </w:rPr>
              <w:tab/>
            </w:r>
            <w:r w:rsidR="000C34C2" w:rsidRPr="000C34C2">
              <w:rPr>
                <w:rFonts w:ascii="Century Gothic" w:hAnsi="Century Gothic"/>
                <w:bCs/>
                <w:noProof/>
                <w:webHidden/>
                <w:sz w:val="20"/>
                <w:szCs w:val="20"/>
              </w:rPr>
              <w:fldChar w:fldCharType="begin"/>
            </w:r>
            <w:r w:rsidR="000C34C2" w:rsidRPr="000C34C2">
              <w:rPr>
                <w:rFonts w:ascii="Century Gothic" w:hAnsi="Century Gothic"/>
                <w:bCs/>
                <w:noProof/>
                <w:webHidden/>
                <w:sz w:val="20"/>
                <w:szCs w:val="20"/>
              </w:rPr>
              <w:instrText xml:space="preserve"> PAGEREF _Toc19777355 \h </w:instrText>
            </w:r>
            <w:r w:rsidR="000C34C2" w:rsidRPr="000C34C2">
              <w:rPr>
                <w:rFonts w:ascii="Century Gothic" w:hAnsi="Century Gothic"/>
                <w:bCs/>
                <w:noProof/>
                <w:webHidden/>
                <w:sz w:val="20"/>
                <w:szCs w:val="20"/>
              </w:rPr>
            </w:r>
            <w:r w:rsidR="000C34C2" w:rsidRPr="000C34C2">
              <w:rPr>
                <w:rFonts w:ascii="Century Gothic" w:hAnsi="Century Gothic"/>
                <w:bCs/>
                <w:noProof/>
                <w:webHidden/>
                <w:sz w:val="20"/>
                <w:szCs w:val="20"/>
              </w:rPr>
              <w:fldChar w:fldCharType="separate"/>
            </w:r>
            <w:r w:rsidR="000C34C2">
              <w:rPr>
                <w:rFonts w:ascii="Century Gothic" w:hAnsi="Century Gothic"/>
                <w:bCs/>
                <w:noProof/>
                <w:webHidden/>
                <w:sz w:val="20"/>
                <w:szCs w:val="20"/>
              </w:rPr>
              <w:t>7</w:t>
            </w:r>
            <w:r w:rsidR="000C34C2" w:rsidRPr="000C34C2">
              <w:rPr>
                <w:rFonts w:ascii="Century Gothic" w:hAnsi="Century Gothic"/>
                <w:bCs/>
                <w:noProof/>
                <w:webHidden/>
                <w:sz w:val="20"/>
                <w:szCs w:val="20"/>
              </w:rPr>
              <w:fldChar w:fldCharType="end"/>
            </w:r>
          </w:hyperlink>
        </w:p>
        <w:p w14:paraId="05EA401C" w14:textId="5A9B16EF" w:rsidR="000C34C2" w:rsidRPr="000C34C2" w:rsidRDefault="00493809" w:rsidP="000C34C2">
          <w:pPr>
            <w:pStyle w:val="Spistreci1"/>
            <w:tabs>
              <w:tab w:val="right" w:leader="dot" w:pos="9736"/>
            </w:tabs>
            <w:jc w:val="both"/>
            <w:rPr>
              <w:rFonts w:ascii="Century Gothic" w:eastAsiaTheme="minorEastAsia" w:hAnsi="Century Gothic"/>
              <w:bCs/>
              <w:noProof/>
              <w:sz w:val="20"/>
              <w:szCs w:val="20"/>
              <w:lang w:eastAsia="pl-PL"/>
            </w:rPr>
          </w:pPr>
          <w:hyperlink w:anchor="_Toc19777356" w:history="1">
            <w:r w:rsidR="000C34C2" w:rsidRPr="000C34C2">
              <w:rPr>
                <w:rStyle w:val="Hipercze"/>
                <w:rFonts w:ascii="Century Gothic" w:hAnsi="Century Gothic" w:cs="Arial"/>
                <w:bCs/>
                <w:noProof/>
                <w:color w:val="auto"/>
                <w:sz w:val="20"/>
                <w:szCs w:val="20"/>
              </w:rPr>
              <w:t>9. Zakres prac Wykonawcy</w:t>
            </w:r>
            <w:r w:rsidR="000C34C2" w:rsidRPr="000C34C2">
              <w:rPr>
                <w:rFonts w:ascii="Century Gothic" w:hAnsi="Century Gothic"/>
                <w:bCs/>
                <w:noProof/>
                <w:webHidden/>
                <w:sz w:val="20"/>
                <w:szCs w:val="20"/>
              </w:rPr>
              <w:tab/>
            </w:r>
            <w:r w:rsidR="000C34C2" w:rsidRPr="000C34C2">
              <w:rPr>
                <w:rFonts w:ascii="Century Gothic" w:hAnsi="Century Gothic"/>
                <w:bCs/>
                <w:noProof/>
                <w:webHidden/>
                <w:sz w:val="20"/>
                <w:szCs w:val="20"/>
              </w:rPr>
              <w:fldChar w:fldCharType="begin"/>
            </w:r>
            <w:r w:rsidR="000C34C2" w:rsidRPr="000C34C2">
              <w:rPr>
                <w:rFonts w:ascii="Century Gothic" w:hAnsi="Century Gothic"/>
                <w:bCs/>
                <w:noProof/>
                <w:webHidden/>
                <w:sz w:val="20"/>
                <w:szCs w:val="20"/>
              </w:rPr>
              <w:instrText xml:space="preserve"> PAGEREF _Toc19777356 \h </w:instrText>
            </w:r>
            <w:r w:rsidR="000C34C2" w:rsidRPr="000C34C2">
              <w:rPr>
                <w:rFonts w:ascii="Century Gothic" w:hAnsi="Century Gothic"/>
                <w:bCs/>
                <w:noProof/>
                <w:webHidden/>
                <w:sz w:val="20"/>
                <w:szCs w:val="20"/>
              </w:rPr>
            </w:r>
            <w:r w:rsidR="000C34C2" w:rsidRPr="000C34C2">
              <w:rPr>
                <w:rFonts w:ascii="Century Gothic" w:hAnsi="Century Gothic"/>
                <w:bCs/>
                <w:noProof/>
                <w:webHidden/>
                <w:sz w:val="20"/>
                <w:szCs w:val="20"/>
              </w:rPr>
              <w:fldChar w:fldCharType="separate"/>
            </w:r>
            <w:r w:rsidR="000C34C2">
              <w:rPr>
                <w:rFonts w:ascii="Century Gothic" w:hAnsi="Century Gothic"/>
                <w:bCs/>
                <w:noProof/>
                <w:webHidden/>
                <w:sz w:val="20"/>
                <w:szCs w:val="20"/>
              </w:rPr>
              <w:t>10</w:t>
            </w:r>
            <w:r w:rsidR="000C34C2" w:rsidRPr="000C34C2">
              <w:rPr>
                <w:rFonts w:ascii="Century Gothic" w:hAnsi="Century Gothic"/>
                <w:bCs/>
                <w:noProof/>
                <w:webHidden/>
                <w:sz w:val="20"/>
                <w:szCs w:val="20"/>
              </w:rPr>
              <w:fldChar w:fldCharType="end"/>
            </w:r>
          </w:hyperlink>
        </w:p>
        <w:p w14:paraId="06AA201B" w14:textId="43264704" w:rsidR="000C34C2" w:rsidRPr="000C34C2" w:rsidRDefault="00493809" w:rsidP="000C34C2">
          <w:pPr>
            <w:pStyle w:val="Spistreci1"/>
            <w:tabs>
              <w:tab w:val="right" w:leader="dot" w:pos="9736"/>
            </w:tabs>
            <w:jc w:val="both"/>
            <w:rPr>
              <w:rFonts w:ascii="Century Gothic" w:eastAsiaTheme="minorEastAsia" w:hAnsi="Century Gothic"/>
              <w:bCs/>
              <w:noProof/>
              <w:sz w:val="20"/>
              <w:szCs w:val="20"/>
              <w:lang w:eastAsia="pl-PL"/>
            </w:rPr>
          </w:pPr>
          <w:hyperlink w:anchor="_Toc19777357" w:history="1">
            <w:r w:rsidR="000C34C2" w:rsidRPr="000C34C2">
              <w:rPr>
                <w:rStyle w:val="Hipercze"/>
                <w:rFonts w:ascii="Century Gothic" w:hAnsi="Century Gothic" w:cs="Arial"/>
                <w:bCs/>
                <w:noProof/>
                <w:color w:val="auto"/>
                <w:sz w:val="20"/>
                <w:szCs w:val="20"/>
              </w:rPr>
              <w:t>W ramach realizacji zadania Wykonawca wykona:</w:t>
            </w:r>
            <w:r w:rsidR="000C34C2" w:rsidRPr="000C34C2">
              <w:rPr>
                <w:rFonts w:ascii="Century Gothic" w:hAnsi="Century Gothic"/>
                <w:bCs/>
                <w:noProof/>
                <w:webHidden/>
                <w:sz w:val="20"/>
                <w:szCs w:val="20"/>
              </w:rPr>
              <w:tab/>
            </w:r>
            <w:r w:rsidR="000C34C2" w:rsidRPr="000C34C2">
              <w:rPr>
                <w:rFonts w:ascii="Century Gothic" w:hAnsi="Century Gothic"/>
                <w:bCs/>
                <w:noProof/>
                <w:webHidden/>
                <w:sz w:val="20"/>
                <w:szCs w:val="20"/>
              </w:rPr>
              <w:fldChar w:fldCharType="begin"/>
            </w:r>
            <w:r w:rsidR="000C34C2" w:rsidRPr="000C34C2">
              <w:rPr>
                <w:rFonts w:ascii="Century Gothic" w:hAnsi="Century Gothic"/>
                <w:bCs/>
                <w:noProof/>
                <w:webHidden/>
                <w:sz w:val="20"/>
                <w:szCs w:val="20"/>
              </w:rPr>
              <w:instrText xml:space="preserve"> PAGEREF _Toc19777357 \h </w:instrText>
            </w:r>
            <w:r w:rsidR="000C34C2" w:rsidRPr="000C34C2">
              <w:rPr>
                <w:rFonts w:ascii="Century Gothic" w:hAnsi="Century Gothic"/>
                <w:bCs/>
                <w:noProof/>
                <w:webHidden/>
                <w:sz w:val="20"/>
                <w:szCs w:val="20"/>
              </w:rPr>
            </w:r>
            <w:r w:rsidR="000C34C2" w:rsidRPr="000C34C2">
              <w:rPr>
                <w:rFonts w:ascii="Century Gothic" w:hAnsi="Century Gothic"/>
                <w:bCs/>
                <w:noProof/>
                <w:webHidden/>
                <w:sz w:val="20"/>
                <w:szCs w:val="20"/>
              </w:rPr>
              <w:fldChar w:fldCharType="separate"/>
            </w:r>
            <w:r w:rsidR="000C34C2">
              <w:rPr>
                <w:rFonts w:ascii="Century Gothic" w:hAnsi="Century Gothic"/>
                <w:bCs/>
                <w:noProof/>
                <w:webHidden/>
                <w:sz w:val="20"/>
                <w:szCs w:val="20"/>
              </w:rPr>
              <w:t>10</w:t>
            </w:r>
            <w:r w:rsidR="000C34C2" w:rsidRPr="000C34C2">
              <w:rPr>
                <w:rFonts w:ascii="Century Gothic" w:hAnsi="Century Gothic"/>
                <w:bCs/>
                <w:noProof/>
                <w:webHidden/>
                <w:sz w:val="20"/>
                <w:szCs w:val="20"/>
              </w:rPr>
              <w:fldChar w:fldCharType="end"/>
            </w:r>
          </w:hyperlink>
        </w:p>
        <w:p w14:paraId="479E6C8C" w14:textId="60A86A62" w:rsidR="000C34C2" w:rsidRPr="000C34C2" w:rsidRDefault="00493809" w:rsidP="000C34C2">
          <w:pPr>
            <w:pStyle w:val="Spistreci1"/>
            <w:tabs>
              <w:tab w:val="right" w:leader="dot" w:pos="9736"/>
            </w:tabs>
            <w:jc w:val="both"/>
            <w:rPr>
              <w:rFonts w:ascii="Century Gothic" w:eastAsiaTheme="minorEastAsia" w:hAnsi="Century Gothic"/>
              <w:bCs/>
              <w:noProof/>
              <w:sz w:val="20"/>
              <w:szCs w:val="20"/>
              <w:lang w:eastAsia="pl-PL"/>
            </w:rPr>
          </w:pPr>
          <w:hyperlink w:anchor="_Toc19777358" w:history="1">
            <w:r w:rsidR="000C34C2" w:rsidRPr="000C34C2">
              <w:rPr>
                <w:rStyle w:val="Hipercze"/>
                <w:rFonts w:ascii="Century Gothic" w:hAnsi="Century Gothic" w:cs="Arial"/>
                <w:bCs/>
                <w:noProof/>
                <w:color w:val="auto"/>
                <w:sz w:val="20"/>
                <w:szCs w:val="20"/>
              </w:rPr>
              <w:t>10. Wytyczne dla Właściciela/Użytkownika budynku</w:t>
            </w:r>
            <w:r w:rsidR="000C34C2" w:rsidRPr="000C34C2">
              <w:rPr>
                <w:rFonts w:ascii="Century Gothic" w:hAnsi="Century Gothic"/>
                <w:bCs/>
                <w:noProof/>
                <w:webHidden/>
                <w:sz w:val="20"/>
                <w:szCs w:val="20"/>
              </w:rPr>
              <w:tab/>
            </w:r>
            <w:r w:rsidR="000C34C2" w:rsidRPr="000C34C2">
              <w:rPr>
                <w:rFonts w:ascii="Century Gothic" w:hAnsi="Century Gothic"/>
                <w:bCs/>
                <w:noProof/>
                <w:webHidden/>
                <w:sz w:val="20"/>
                <w:szCs w:val="20"/>
              </w:rPr>
              <w:fldChar w:fldCharType="begin"/>
            </w:r>
            <w:r w:rsidR="000C34C2" w:rsidRPr="000C34C2">
              <w:rPr>
                <w:rFonts w:ascii="Century Gothic" w:hAnsi="Century Gothic"/>
                <w:bCs/>
                <w:noProof/>
                <w:webHidden/>
                <w:sz w:val="20"/>
                <w:szCs w:val="20"/>
              </w:rPr>
              <w:instrText xml:space="preserve"> PAGEREF _Toc19777358 \h </w:instrText>
            </w:r>
            <w:r w:rsidR="000C34C2" w:rsidRPr="000C34C2">
              <w:rPr>
                <w:rFonts w:ascii="Century Gothic" w:hAnsi="Century Gothic"/>
                <w:bCs/>
                <w:noProof/>
                <w:webHidden/>
                <w:sz w:val="20"/>
                <w:szCs w:val="20"/>
              </w:rPr>
            </w:r>
            <w:r w:rsidR="000C34C2" w:rsidRPr="000C34C2">
              <w:rPr>
                <w:rFonts w:ascii="Century Gothic" w:hAnsi="Century Gothic"/>
                <w:bCs/>
                <w:noProof/>
                <w:webHidden/>
                <w:sz w:val="20"/>
                <w:szCs w:val="20"/>
              </w:rPr>
              <w:fldChar w:fldCharType="separate"/>
            </w:r>
            <w:r w:rsidR="000C34C2">
              <w:rPr>
                <w:rFonts w:ascii="Century Gothic" w:hAnsi="Century Gothic"/>
                <w:bCs/>
                <w:noProof/>
                <w:webHidden/>
                <w:sz w:val="20"/>
                <w:szCs w:val="20"/>
              </w:rPr>
              <w:t>11</w:t>
            </w:r>
            <w:r w:rsidR="000C34C2" w:rsidRPr="000C34C2">
              <w:rPr>
                <w:rFonts w:ascii="Century Gothic" w:hAnsi="Century Gothic"/>
                <w:bCs/>
                <w:noProof/>
                <w:webHidden/>
                <w:sz w:val="20"/>
                <w:szCs w:val="20"/>
              </w:rPr>
              <w:fldChar w:fldCharType="end"/>
            </w:r>
          </w:hyperlink>
        </w:p>
        <w:p w14:paraId="23B70E4E" w14:textId="5FA90967" w:rsidR="000C34C2" w:rsidRPr="000C34C2" w:rsidRDefault="00493809" w:rsidP="000C34C2">
          <w:pPr>
            <w:pStyle w:val="Spistreci1"/>
            <w:tabs>
              <w:tab w:val="right" w:leader="dot" w:pos="9736"/>
            </w:tabs>
            <w:jc w:val="both"/>
            <w:rPr>
              <w:rFonts w:ascii="Century Gothic" w:eastAsiaTheme="minorEastAsia" w:hAnsi="Century Gothic"/>
              <w:bCs/>
              <w:noProof/>
              <w:sz w:val="20"/>
              <w:szCs w:val="20"/>
              <w:lang w:eastAsia="pl-PL"/>
            </w:rPr>
          </w:pPr>
          <w:hyperlink w:anchor="_Toc19777359" w:history="1">
            <w:r w:rsidR="000C34C2" w:rsidRPr="000C34C2">
              <w:rPr>
                <w:rStyle w:val="Hipercze"/>
                <w:rFonts w:ascii="Century Gothic" w:hAnsi="Century Gothic" w:cs="Arial"/>
                <w:bCs/>
                <w:noProof/>
                <w:color w:val="auto"/>
                <w:sz w:val="20"/>
                <w:szCs w:val="20"/>
              </w:rPr>
              <w:t>11. Dobór urządzeń</w:t>
            </w:r>
            <w:r w:rsidR="000C34C2" w:rsidRPr="000C34C2">
              <w:rPr>
                <w:rFonts w:ascii="Century Gothic" w:hAnsi="Century Gothic"/>
                <w:bCs/>
                <w:noProof/>
                <w:webHidden/>
                <w:sz w:val="20"/>
                <w:szCs w:val="20"/>
              </w:rPr>
              <w:tab/>
            </w:r>
            <w:r w:rsidR="000C34C2" w:rsidRPr="000C34C2">
              <w:rPr>
                <w:rFonts w:ascii="Century Gothic" w:hAnsi="Century Gothic"/>
                <w:bCs/>
                <w:noProof/>
                <w:webHidden/>
                <w:sz w:val="20"/>
                <w:szCs w:val="20"/>
              </w:rPr>
              <w:fldChar w:fldCharType="begin"/>
            </w:r>
            <w:r w:rsidR="000C34C2" w:rsidRPr="000C34C2">
              <w:rPr>
                <w:rFonts w:ascii="Century Gothic" w:hAnsi="Century Gothic"/>
                <w:bCs/>
                <w:noProof/>
                <w:webHidden/>
                <w:sz w:val="20"/>
                <w:szCs w:val="20"/>
              </w:rPr>
              <w:instrText xml:space="preserve"> PAGEREF _Toc19777359 \h </w:instrText>
            </w:r>
            <w:r w:rsidR="000C34C2" w:rsidRPr="000C34C2">
              <w:rPr>
                <w:rFonts w:ascii="Century Gothic" w:hAnsi="Century Gothic"/>
                <w:bCs/>
                <w:noProof/>
                <w:webHidden/>
                <w:sz w:val="20"/>
                <w:szCs w:val="20"/>
              </w:rPr>
            </w:r>
            <w:r w:rsidR="000C34C2" w:rsidRPr="000C34C2">
              <w:rPr>
                <w:rFonts w:ascii="Century Gothic" w:hAnsi="Century Gothic"/>
                <w:bCs/>
                <w:noProof/>
                <w:webHidden/>
                <w:sz w:val="20"/>
                <w:szCs w:val="20"/>
              </w:rPr>
              <w:fldChar w:fldCharType="separate"/>
            </w:r>
            <w:r w:rsidR="000C34C2">
              <w:rPr>
                <w:rFonts w:ascii="Century Gothic" w:hAnsi="Century Gothic"/>
                <w:bCs/>
                <w:noProof/>
                <w:webHidden/>
                <w:sz w:val="20"/>
                <w:szCs w:val="20"/>
              </w:rPr>
              <w:t>11</w:t>
            </w:r>
            <w:r w:rsidR="000C34C2" w:rsidRPr="000C34C2">
              <w:rPr>
                <w:rFonts w:ascii="Century Gothic" w:hAnsi="Century Gothic"/>
                <w:bCs/>
                <w:noProof/>
                <w:webHidden/>
                <w:sz w:val="20"/>
                <w:szCs w:val="20"/>
              </w:rPr>
              <w:fldChar w:fldCharType="end"/>
            </w:r>
          </w:hyperlink>
        </w:p>
        <w:p w14:paraId="40AC78D7" w14:textId="4A9251F8" w:rsidR="000C34C2" w:rsidRPr="000C34C2" w:rsidRDefault="00493809" w:rsidP="000C34C2">
          <w:pPr>
            <w:pStyle w:val="Spistreci1"/>
            <w:tabs>
              <w:tab w:val="right" w:leader="dot" w:pos="9736"/>
            </w:tabs>
            <w:jc w:val="both"/>
            <w:rPr>
              <w:rFonts w:ascii="Century Gothic" w:eastAsiaTheme="minorEastAsia" w:hAnsi="Century Gothic"/>
              <w:bCs/>
              <w:noProof/>
              <w:sz w:val="20"/>
              <w:szCs w:val="20"/>
              <w:lang w:eastAsia="pl-PL"/>
            </w:rPr>
          </w:pPr>
          <w:hyperlink w:anchor="_Toc19777360" w:history="1">
            <w:r w:rsidR="000C34C2" w:rsidRPr="000C34C2">
              <w:rPr>
                <w:rStyle w:val="Hipercze"/>
                <w:rFonts w:ascii="Century Gothic" w:hAnsi="Century Gothic" w:cs="Arial"/>
                <w:bCs/>
                <w:noProof/>
                <w:color w:val="auto"/>
                <w:sz w:val="20"/>
                <w:szCs w:val="20"/>
              </w:rPr>
              <w:t>12. Zestawienie materiałowe instalacji solarnej</w:t>
            </w:r>
            <w:r w:rsidR="000C34C2" w:rsidRPr="000C34C2">
              <w:rPr>
                <w:rFonts w:ascii="Century Gothic" w:hAnsi="Century Gothic"/>
                <w:bCs/>
                <w:noProof/>
                <w:webHidden/>
                <w:sz w:val="20"/>
                <w:szCs w:val="20"/>
              </w:rPr>
              <w:tab/>
            </w:r>
            <w:r w:rsidR="000C34C2" w:rsidRPr="000C34C2">
              <w:rPr>
                <w:rFonts w:ascii="Century Gothic" w:hAnsi="Century Gothic"/>
                <w:bCs/>
                <w:noProof/>
                <w:webHidden/>
                <w:sz w:val="20"/>
                <w:szCs w:val="20"/>
              </w:rPr>
              <w:fldChar w:fldCharType="begin"/>
            </w:r>
            <w:r w:rsidR="000C34C2" w:rsidRPr="000C34C2">
              <w:rPr>
                <w:rFonts w:ascii="Century Gothic" w:hAnsi="Century Gothic"/>
                <w:bCs/>
                <w:noProof/>
                <w:webHidden/>
                <w:sz w:val="20"/>
                <w:szCs w:val="20"/>
              </w:rPr>
              <w:instrText xml:space="preserve"> PAGEREF _Toc19777360 \h </w:instrText>
            </w:r>
            <w:r w:rsidR="000C34C2" w:rsidRPr="000C34C2">
              <w:rPr>
                <w:rFonts w:ascii="Century Gothic" w:hAnsi="Century Gothic"/>
                <w:bCs/>
                <w:noProof/>
                <w:webHidden/>
                <w:sz w:val="20"/>
                <w:szCs w:val="20"/>
              </w:rPr>
            </w:r>
            <w:r w:rsidR="000C34C2" w:rsidRPr="000C34C2">
              <w:rPr>
                <w:rFonts w:ascii="Century Gothic" w:hAnsi="Century Gothic"/>
                <w:bCs/>
                <w:noProof/>
                <w:webHidden/>
                <w:sz w:val="20"/>
                <w:szCs w:val="20"/>
              </w:rPr>
              <w:fldChar w:fldCharType="separate"/>
            </w:r>
            <w:r w:rsidR="000C34C2">
              <w:rPr>
                <w:rFonts w:ascii="Century Gothic" w:hAnsi="Century Gothic"/>
                <w:bCs/>
                <w:noProof/>
                <w:webHidden/>
                <w:sz w:val="20"/>
                <w:szCs w:val="20"/>
              </w:rPr>
              <w:t>11</w:t>
            </w:r>
            <w:r w:rsidR="000C34C2" w:rsidRPr="000C34C2">
              <w:rPr>
                <w:rFonts w:ascii="Century Gothic" w:hAnsi="Century Gothic"/>
                <w:bCs/>
                <w:noProof/>
                <w:webHidden/>
                <w:sz w:val="20"/>
                <w:szCs w:val="20"/>
              </w:rPr>
              <w:fldChar w:fldCharType="end"/>
            </w:r>
          </w:hyperlink>
        </w:p>
        <w:p w14:paraId="33A493EB" w14:textId="6AEF4D52" w:rsidR="000C34C2" w:rsidRPr="000C34C2" w:rsidRDefault="00493809" w:rsidP="000C34C2">
          <w:pPr>
            <w:pStyle w:val="Spistreci1"/>
            <w:tabs>
              <w:tab w:val="right" w:leader="dot" w:pos="9736"/>
            </w:tabs>
            <w:jc w:val="both"/>
            <w:rPr>
              <w:rFonts w:ascii="Century Gothic" w:eastAsiaTheme="minorEastAsia" w:hAnsi="Century Gothic"/>
              <w:bCs/>
              <w:noProof/>
              <w:sz w:val="20"/>
              <w:szCs w:val="20"/>
              <w:lang w:eastAsia="pl-PL"/>
            </w:rPr>
          </w:pPr>
          <w:hyperlink w:anchor="_Toc19777361" w:history="1">
            <w:r w:rsidR="000C34C2" w:rsidRPr="000C34C2">
              <w:rPr>
                <w:rStyle w:val="Hipercze"/>
                <w:rFonts w:ascii="Century Gothic" w:eastAsia="Calibri" w:hAnsi="Century Gothic" w:cs="Arial"/>
                <w:bCs/>
                <w:noProof/>
                <w:color w:val="auto"/>
                <w:sz w:val="20"/>
                <w:szCs w:val="20"/>
              </w:rPr>
              <w:t xml:space="preserve">13. </w:t>
            </w:r>
            <w:r w:rsidR="000C34C2" w:rsidRPr="000C34C2">
              <w:rPr>
                <w:rStyle w:val="Hipercze"/>
                <w:rFonts w:ascii="Century Gothic" w:hAnsi="Century Gothic" w:cs="Arial"/>
                <w:bCs/>
                <w:noProof/>
                <w:color w:val="auto"/>
                <w:sz w:val="20"/>
                <w:szCs w:val="20"/>
              </w:rPr>
              <w:t>Informacja o obszarze oddziaływania obiektu</w:t>
            </w:r>
            <w:r w:rsidR="000C34C2" w:rsidRPr="000C34C2">
              <w:rPr>
                <w:rFonts w:ascii="Century Gothic" w:hAnsi="Century Gothic"/>
                <w:bCs/>
                <w:noProof/>
                <w:webHidden/>
                <w:sz w:val="20"/>
                <w:szCs w:val="20"/>
              </w:rPr>
              <w:tab/>
            </w:r>
            <w:r w:rsidR="000C34C2" w:rsidRPr="000C34C2">
              <w:rPr>
                <w:rFonts w:ascii="Century Gothic" w:hAnsi="Century Gothic"/>
                <w:bCs/>
                <w:noProof/>
                <w:webHidden/>
                <w:sz w:val="20"/>
                <w:szCs w:val="20"/>
              </w:rPr>
              <w:fldChar w:fldCharType="begin"/>
            </w:r>
            <w:r w:rsidR="000C34C2" w:rsidRPr="000C34C2">
              <w:rPr>
                <w:rFonts w:ascii="Century Gothic" w:hAnsi="Century Gothic"/>
                <w:bCs/>
                <w:noProof/>
                <w:webHidden/>
                <w:sz w:val="20"/>
                <w:szCs w:val="20"/>
              </w:rPr>
              <w:instrText xml:space="preserve"> PAGEREF _Toc19777361 \h </w:instrText>
            </w:r>
            <w:r w:rsidR="000C34C2" w:rsidRPr="000C34C2">
              <w:rPr>
                <w:rFonts w:ascii="Century Gothic" w:hAnsi="Century Gothic"/>
                <w:bCs/>
                <w:noProof/>
                <w:webHidden/>
                <w:sz w:val="20"/>
                <w:szCs w:val="20"/>
              </w:rPr>
            </w:r>
            <w:r w:rsidR="000C34C2" w:rsidRPr="000C34C2">
              <w:rPr>
                <w:rFonts w:ascii="Century Gothic" w:hAnsi="Century Gothic"/>
                <w:bCs/>
                <w:noProof/>
                <w:webHidden/>
                <w:sz w:val="20"/>
                <w:szCs w:val="20"/>
              </w:rPr>
              <w:fldChar w:fldCharType="separate"/>
            </w:r>
            <w:r w:rsidR="000C34C2">
              <w:rPr>
                <w:rFonts w:ascii="Century Gothic" w:hAnsi="Century Gothic"/>
                <w:bCs/>
                <w:noProof/>
                <w:webHidden/>
                <w:sz w:val="20"/>
                <w:szCs w:val="20"/>
              </w:rPr>
              <w:t>12</w:t>
            </w:r>
            <w:r w:rsidR="000C34C2" w:rsidRPr="000C34C2">
              <w:rPr>
                <w:rFonts w:ascii="Century Gothic" w:hAnsi="Century Gothic"/>
                <w:bCs/>
                <w:noProof/>
                <w:webHidden/>
                <w:sz w:val="20"/>
                <w:szCs w:val="20"/>
              </w:rPr>
              <w:fldChar w:fldCharType="end"/>
            </w:r>
          </w:hyperlink>
        </w:p>
        <w:p w14:paraId="4BCB609B" w14:textId="472EB074" w:rsidR="000C34C2" w:rsidRPr="000C34C2" w:rsidRDefault="00493809" w:rsidP="000C34C2">
          <w:pPr>
            <w:pStyle w:val="Spistreci1"/>
            <w:tabs>
              <w:tab w:val="right" w:leader="dot" w:pos="9736"/>
            </w:tabs>
            <w:jc w:val="both"/>
            <w:rPr>
              <w:rFonts w:ascii="Century Gothic" w:eastAsiaTheme="minorEastAsia" w:hAnsi="Century Gothic"/>
              <w:bCs/>
              <w:noProof/>
              <w:sz w:val="20"/>
              <w:szCs w:val="20"/>
              <w:lang w:eastAsia="pl-PL"/>
            </w:rPr>
          </w:pPr>
          <w:hyperlink w:anchor="_Toc19777362" w:history="1">
            <w:r w:rsidR="000C34C2" w:rsidRPr="000C34C2">
              <w:rPr>
                <w:rStyle w:val="Hipercze"/>
                <w:rFonts w:ascii="Century Gothic" w:eastAsia="Calibri" w:hAnsi="Century Gothic" w:cs="Arial"/>
                <w:bCs/>
                <w:noProof/>
                <w:color w:val="auto"/>
                <w:sz w:val="20"/>
                <w:szCs w:val="20"/>
              </w:rPr>
              <w:t xml:space="preserve">14. </w:t>
            </w:r>
            <w:r w:rsidR="000C34C2" w:rsidRPr="000C34C2">
              <w:rPr>
                <w:rStyle w:val="Hipercze"/>
                <w:rFonts w:ascii="Century Gothic" w:hAnsi="Century Gothic" w:cs="Arial"/>
                <w:bCs/>
                <w:noProof/>
                <w:color w:val="auto"/>
                <w:sz w:val="20"/>
                <w:szCs w:val="20"/>
              </w:rPr>
              <w:t>Informacja BIOZ</w:t>
            </w:r>
            <w:r w:rsidR="000C34C2" w:rsidRPr="000C34C2">
              <w:rPr>
                <w:rFonts w:ascii="Century Gothic" w:hAnsi="Century Gothic"/>
                <w:bCs/>
                <w:noProof/>
                <w:webHidden/>
                <w:sz w:val="20"/>
                <w:szCs w:val="20"/>
              </w:rPr>
              <w:tab/>
            </w:r>
            <w:r w:rsidR="000C34C2" w:rsidRPr="000C34C2">
              <w:rPr>
                <w:rFonts w:ascii="Century Gothic" w:hAnsi="Century Gothic"/>
                <w:bCs/>
                <w:noProof/>
                <w:webHidden/>
                <w:sz w:val="20"/>
                <w:szCs w:val="20"/>
              </w:rPr>
              <w:fldChar w:fldCharType="begin"/>
            </w:r>
            <w:r w:rsidR="000C34C2" w:rsidRPr="000C34C2">
              <w:rPr>
                <w:rFonts w:ascii="Century Gothic" w:hAnsi="Century Gothic"/>
                <w:bCs/>
                <w:noProof/>
                <w:webHidden/>
                <w:sz w:val="20"/>
                <w:szCs w:val="20"/>
              </w:rPr>
              <w:instrText xml:space="preserve"> PAGEREF _Toc19777362 \h </w:instrText>
            </w:r>
            <w:r w:rsidR="000C34C2" w:rsidRPr="000C34C2">
              <w:rPr>
                <w:rFonts w:ascii="Century Gothic" w:hAnsi="Century Gothic"/>
                <w:bCs/>
                <w:noProof/>
                <w:webHidden/>
                <w:sz w:val="20"/>
                <w:szCs w:val="20"/>
              </w:rPr>
            </w:r>
            <w:r w:rsidR="000C34C2" w:rsidRPr="000C34C2">
              <w:rPr>
                <w:rFonts w:ascii="Century Gothic" w:hAnsi="Century Gothic"/>
                <w:bCs/>
                <w:noProof/>
                <w:webHidden/>
                <w:sz w:val="20"/>
                <w:szCs w:val="20"/>
              </w:rPr>
              <w:fldChar w:fldCharType="separate"/>
            </w:r>
            <w:r w:rsidR="000C34C2">
              <w:rPr>
                <w:rFonts w:ascii="Century Gothic" w:hAnsi="Century Gothic"/>
                <w:bCs/>
                <w:noProof/>
                <w:webHidden/>
                <w:sz w:val="20"/>
                <w:szCs w:val="20"/>
              </w:rPr>
              <w:t>13</w:t>
            </w:r>
            <w:r w:rsidR="000C34C2" w:rsidRPr="000C34C2">
              <w:rPr>
                <w:rFonts w:ascii="Century Gothic" w:hAnsi="Century Gothic"/>
                <w:bCs/>
                <w:noProof/>
                <w:webHidden/>
                <w:sz w:val="20"/>
                <w:szCs w:val="20"/>
              </w:rPr>
              <w:fldChar w:fldCharType="end"/>
            </w:r>
          </w:hyperlink>
        </w:p>
        <w:p w14:paraId="54460A07" w14:textId="1E5CC44A" w:rsidR="000C34C2" w:rsidRPr="000C34C2" w:rsidRDefault="00493809" w:rsidP="000C34C2">
          <w:pPr>
            <w:pStyle w:val="Spistreci2"/>
            <w:tabs>
              <w:tab w:val="left" w:pos="880"/>
              <w:tab w:val="right" w:leader="dot" w:pos="9736"/>
            </w:tabs>
            <w:jc w:val="both"/>
            <w:rPr>
              <w:rFonts w:ascii="Century Gothic" w:eastAsiaTheme="minorEastAsia" w:hAnsi="Century Gothic"/>
              <w:bCs/>
              <w:noProof/>
              <w:sz w:val="20"/>
              <w:szCs w:val="20"/>
              <w:lang w:eastAsia="pl-PL"/>
            </w:rPr>
          </w:pPr>
          <w:hyperlink w:anchor="_Toc19777363" w:history="1">
            <w:r w:rsidR="000C34C2" w:rsidRPr="000C34C2">
              <w:rPr>
                <w:rStyle w:val="Hipercze"/>
                <w:rFonts w:ascii="Century Gothic" w:hAnsi="Century Gothic"/>
                <w:bCs/>
                <w:noProof/>
                <w:color w:val="auto"/>
                <w:sz w:val="20"/>
                <w:szCs w:val="20"/>
              </w:rPr>
              <w:t>14.1</w:t>
            </w:r>
            <w:r w:rsidR="000C34C2" w:rsidRPr="000C34C2">
              <w:rPr>
                <w:rFonts w:ascii="Century Gothic" w:eastAsiaTheme="minorEastAsia" w:hAnsi="Century Gothic"/>
                <w:bCs/>
                <w:noProof/>
                <w:sz w:val="20"/>
                <w:szCs w:val="20"/>
                <w:lang w:eastAsia="pl-PL"/>
              </w:rPr>
              <w:tab/>
            </w:r>
            <w:r w:rsidR="000C34C2" w:rsidRPr="000C34C2">
              <w:rPr>
                <w:rStyle w:val="Hipercze"/>
                <w:rFonts w:ascii="Century Gothic" w:hAnsi="Century Gothic"/>
                <w:bCs/>
                <w:noProof/>
                <w:color w:val="auto"/>
                <w:sz w:val="20"/>
                <w:szCs w:val="20"/>
              </w:rPr>
              <w:t>Zakres robót i kolejność realizacji.</w:t>
            </w:r>
            <w:r w:rsidR="000C34C2" w:rsidRPr="000C34C2">
              <w:rPr>
                <w:rFonts w:ascii="Century Gothic" w:hAnsi="Century Gothic"/>
                <w:bCs/>
                <w:noProof/>
                <w:webHidden/>
                <w:sz w:val="20"/>
                <w:szCs w:val="20"/>
              </w:rPr>
              <w:tab/>
            </w:r>
            <w:r w:rsidR="000C34C2" w:rsidRPr="000C34C2">
              <w:rPr>
                <w:rFonts w:ascii="Century Gothic" w:hAnsi="Century Gothic"/>
                <w:bCs/>
                <w:noProof/>
                <w:webHidden/>
                <w:sz w:val="20"/>
                <w:szCs w:val="20"/>
              </w:rPr>
              <w:fldChar w:fldCharType="begin"/>
            </w:r>
            <w:r w:rsidR="000C34C2" w:rsidRPr="000C34C2">
              <w:rPr>
                <w:rFonts w:ascii="Century Gothic" w:hAnsi="Century Gothic"/>
                <w:bCs/>
                <w:noProof/>
                <w:webHidden/>
                <w:sz w:val="20"/>
                <w:szCs w:val="20"/>
              </w:rPr>
              <w:instrText xml:space="preserve"> PAGEREF _Toc19777363 \h </w:instrText>
            </w:r>
            <w:r w:rsidR="000C34C2" w:rsidRPr="000C34C2">
              <w:rPr>
                <w:rFonts w:ascii="Century Gothic" w:hAnsi="Century Gothic"/>
                <w:bCs/>
                <w:noProof/>
                <w:webHidden/>
                <w:sz w:val="20"/>
                <w:szCs w:val="20"/>
              </w:rPr>
            </w:r>
            <w:r w:rsidR="000C34C2" w:rsidRPr="000C34C2">
              <w:rPr>
                <w:rFonts w:ascii="Century Gothic" w:hAnsi="Century Gothic"/>
                <w:bCs/>
                <w:noProof/>
                <w:webHidden/>
                <w:sz w:val="20"/>
                <w:szCs w:val="20"/>
              </w:rPr>
              <w:fldChar w:fldCharType="separate"/>
            </w:r>
            <w:r w:rsidR="000C34C2">
              <w:rPr>
                <w:rFonts w:ascii="Century Gothic" w:hAnsi="Century Gothic"/>
                <w:bCs/>
                <w:noProof/>
                <w:webHidden/>
                <w:sz w:val="20"/>
                <w:szCs w:val="20"/>
              </w:rPr>
              <w:t>14</w:t>
            </w:r>
            <w:r w:rsidR="000C34C2" w:rsidRPr="000C34C2">
              <w:rPr>
                <w:rFonts w:ascii="Century Gothic" w:hAnsi="Century Gothic"/>
                <w:bCs/>
                <w:noProof/>
                <w:webHidden/>
                <w:sz w:val="20"/>
                <w:szCs w:val="20"/>
              </w:rPr>
              <w:fldChar w:fldCharType="end"/>
            </w:r>
          </w:hyperlink>
        </w:p>
        <w:p w14:paraId="1DFB81B7" w14:textId="0A7E5E83" w:rsidR="000C34C2" w:rsidRPr="000C34C2" w:rsidRDefault="00493809" w:rsidP="000C34C2">
          <w:pPr>
            <w:pStyle w:val="Spistreci2"/>
            <w:tabs>
              <w:tab w:val="left" w:pos="880"/>
              <w:tab w:val="right" w:leader="dot" w:pos="9736"/>
            </w:tabs>
            <w:jc w:val="both"/>
            <w:rPr>
              <w:rFonts w:ascii="Century Gothic" w:eastAsiaTheme="minorEastAsia" w:hAnsi="Century Gothic"/>
              <w:bCs/>
              <w:noProof/>
              <w:sz w:val="20"/>
              <w:szCs w:val="20"/>
              <w:lang w:eastAsia="pl-PL"/>
            </w:rPr>
          </w:pPr>
          <w:hyperlink w:anchor="_Toc19777364" w:history="1">
            <w:r w:rsidR="000C34C2" w:rsidRPr="000C34C2">
              <w:rPr>
                <w:rStyle w:val="Hipercze"/>
                <w:rFonts w:ascii="Century Gothic" w:hAnsi="Century Gothic"/>
                <w:bCs/>
                <w:noProof/>
                <w:color w:val="auto"/>
                <w:sz w:val="20"/>
                <w:szCs w:val="20"/>
              </w:rPr>
              <w:t>14.2</w:t>
            </w:r>
            <w:r w:rsidR="000C34C2" w:rsidRPr="000C34C2">
              <w:rPr>
                <w:rFonts w:ascii="Century Gothic" w:eastAsiaTheme="minorEastAsia" w:hAnsi="Century Gothic"/>
                <w:bCs/>
                <w:noProof/>
                <w:sz w:val="20"/>
                <w:szCs w:val="20"/>
                <w:lang w:eastAsia="pl-PL"/>
              </w:rPr>
              <w:tab/>
            </w:r>
            <w:r w:rsidR="000C34C2" w:rsidRPr="000C34C2">
              <w:rPr>
                <w:rStyle w:val="Hipercze"/>
                <w:rFonts w:ascii="Century Gothic" w:hAnsi="Century Gothic"/>
                <w:bCs/>
                <w:noProof/>
                <w:color w:val="auto"/>
                <w:sz w:val="20"/>
                <w:szCs w:val="20"/>
              </w:rPr>
              <w:t>Wykaz istniejących obiektów budowlanych.</w:t>
            </w:r>
            <w:r w:rsidR="000C34C2" w:rsidRPr="000C34C2">
              <w:rPr>
                <w:rFonts w:ascii="Century Gothic" w:hAnsi="Century Gothic"/>
                <w:bCs/>
                <w:noProof/>
                <w:webHidden/>
                <w:sz w:val="20"/>
                <w:szCs w:val="20"/>
              </w:rPr>
              <w:tab/>
            </w:r>
            <w:r w:rsidR="000C34C2" w:rsidRPr="000C34C2">
              <w:rPr>
                <w:rFonts w:ascii="Century Gothic" w:hAnsi="Century Gothic"/>
                <w:bCs/>
                <w:noProof/>
                <w:webHidden/>
                <w:sz w:val="20"/>
                <w:szCs w:val="20"/>
              </w:rPr>
              <w:fldChar w:fldCharType="begin"/>
            </w:r>
            <w:r w:rsidR="000C34C2" w:rsidRPr="000C34C2">
              <w:rPr>
                <w:rFonts w:ascii="Century Gothic" w:hAnsi="Century Gothic"/>
                <w:bCs/>
                <w:noProof/>
                <w:webHidden/>
                <w:sz w:val="20"/>
                <w:szCs w:val="20"/>
              </w:rPr>
              <w:instrText xml:space="preserve"> PAGEREF _Toc19777364 \h </w:instrText>
            </w:r>
            <w:r w:rsidR="000C34C2" w:rsidRPr="000C34C2">
              <w:rPr>
                <w:rFonts w:ascii="Century Gothic" w:hAnsi="Century Gothic"/>
                <w:bCs/>
                <w:noProof/>
                <w:webHidden/>
                <w:sz w:val="20"/>
                <w:szCs w:val="20"/>
              </w:rPr>
            </w:r>
            <w:r w:rsidR="000C34C2" w:rsidRPr="000C34C2">
              <w:rPr>
                <w:rFonts w:ascii="Century Gothic" w:hAnsi="Century Gothic"/>
                <w:bCs/>
                <w:noProof/>
                <w:webHidden/>
                <w:sz w:val="20"/>
                <w:szCs w:val="20"/>
              </w:rPr>
              <w:fldChar w:fldCharType="separate"/>
            </w:r>
            <w:r w:rsidR="000C34C2">
              <w:rPr>
                <w:rFonts w:ascii="Century Gothic" w:hAnsi="Century Gothic"/>
                <w:bCs/>
                <w:noProof/>
                <w:webHidden/>
                <w:sz w:val="20"/>
                <w:szCs w:val="20"/>
              </w:rPr>
              <w:t>14</w:t>
            </w:r>
            <w:r w:rsidR="000C34C2" w:rsidRPr="000C34C2">
              <w:rPr>
                <w:rFonts w:ascii="Century Gothic" w:hAnsi="Century Gothic"/>
                <w:bCs/>
                <w:noProof/>
                <w:webHidden/>
                <w:sz w:val="20"/>
                <w:szCs w:val="20"/>
              </w:rPr>
              <w:fldChar w:fldCharType="end"/>
            </w:r>
          </w:hyperlink>
        </w:p>
        <w:p w14:paraId="54AC14C8" w14:textId="6C1E5773" w:rsidR="000C34C2" w:rsidRPr="000C34C2" w:rsidRDefault="00493809" w:rsidP="000C34C2">
          <w:pPr>
            <w:pStyle w:val="Spistreci2"/>
            <w:tabs>
              <w:tab w:val="left" w:pos="880"/>
              <w:tab w:val="right" w:leader="dot" w:pos="9736"/>
            </w:tabs>
            <w:jc w:val="both"/>
            <w:rPr>
              <w:rFonts w:ascii="Century Gothic" w:eastAsiaTheme="minorEastAsia" w:hAnsi="Century Gothic"/>
              <w:bCs/>
              <w:noProof/>
              <w:sz w:val="20"/>
              <w:szCs w:val="20"/>
              <w:lang w:eastAsia="pl-PL"/>
            </w:rPr>
          </w:pPr>
          <w:hyperlink w:anchor="_Toc19777365" w:history="1">
            <w:r w:rsidR="000C34C2" w:rsidRPr="000C34C2">
              <w:rPr>
                <w:rStyle w:val="Hipercze"/>
                <w:rFonts w:ascii="Century Gothic" w:hAnsi="Century Gothic"/>
                <w:bCs/>
                <w:noProof/>
                <w:color w:val="auto"/>
                <w:sz w:val="20"/>
                <w:szCs w:val="20"/>
              </w:rPr>
              <w:t>14.3</w:t>
            </w:r>
            <w:r w:rsidR="000C34C2" w:rsidRPr="000C34C2">
              <w:rPr>
                <w:rFonts w:ascii="Century Gothic" w:eastAsiaTheme="minorEastAsia" w:hAnsi="Century Gothic"/>
                <w:bCs/>
                <w:noProof/>
                <w:sz w:val="20"/>
                <w:szCs w:val="20"/>
                <w:lang w:eastAsia="pl-PL"/>
              </w:rPr>
              <w:tab/>
            </w:r>
            <w:r w:rsidR="000C34C2" w:rsidRPr="000C34C2">
              <w:rPr>
                <w:rStyle w:val="Hipercze"/>
                <w:rFonts w:ascii="Century Gothic" w:hAnsi="Century Gothic"/>
                <w:bCs/>
                <w:noProof/>
                <w:color w:val="auto"/>
                <w:sz w:val="20"/>
                <w:szCs w:val="20"/>
              </w:rPr>
              <w:t>Elementy zagospodarowania terenu, które mogą stwarzać zagrożenie bezpieczeństwa i zdrowia ludzi.</w:t>
            </w:r>
            <w:r w:rsidR="000C34C2" w:rsidRPr="000C34C2">
              <w:rPr>
                <w:rFonts w:ascii="Century Gothic" w:hAnsi="Century Gothic"/>
                <w:bCs/>
                <w:noProof/>
                <w:webHidden/>
                <w:sz w:val="20"/>
                <w:szCs w:val="20"/>
              </w:rPr>
              <w:tab/>
            </w:r>
            <w:r w:rsidR="000C34C2" w:rsidRPr="000C34C2">
              <w:rPr>
                <w:rFonts w:ascii="Century Gothic" w:hAnsi="Century Gothic"/>
                <w:bCs/>
                <w:noProof/>
                <w:webHidden/>
                <w:sz w:val="20"/>
                <w:szCs w:val="20"/>
              </w:rPr>
              <w:fldChar w:fldCharType="begin"/>
            </w:r>
            <w:r w:rsidR="000C34C2" w:rsidRPr="000C34C2">
              <w:rPr>
                <w:rFonts w:ascii="Century Gothic" w:hAnsi="Century Gothic"/>
                <w:bCs/>
                <w:noProof/>
                <w:webHidden/>
                <w:sz w:val="20"/>
                <w:szCs w:val="20"/>
              </w:rPr>
              <w:instrText xml:space="preserve"> PAGEREF _Toc19777365 \h </w:instrText>
            </w:r>
            <w:r w:rsidR="000C34C2" w:rsidRPr="000C34C2">
              <w:rPr>
                <w:rFonts w:ascii="Century Gothic" w:hAnsi="Century Gothic"/>
                <w:bCs/>
                <w:noProof/>
                <w:webHidden/>
                <w:sz w:val="20"/>
                <w:szCs w:val="20"/>
              </w:rPr>
            </w:r>
            <w:r w:rsidR="000C34C2" w:rsidRPr="000C34C2">
              <w:rPr>
                <w:rFonts w:ascii="Century Gothic" w:hAnsi="Century Gothic"/>
                <w:bCs/>
                <w:noProof/>
                <w:webHidden/>
                <w:sz w:val="20"/>
                <w:szCs w:val="20"/>
              </w:rPr>
              <w:fldChar w:fldCharType="separate"/>
            </w:r>
            <w:r w:rsidR="000C34C2">
              <w:rPr>
                <w:rFonts w:ascii="Century Gothic" w:hAnsi="Century Gothic"/>
                <w:bCs/>
                <w:noProof/>
                <w:webHidden/>
                <w:sz w:val="20"/>
                <w:szCs w:val="20"/>
              </w:rPr>
              <w:t>14</w:t>
            </w:r>
            <w:r w:rsidR="000C34C2" w:rsidRPr="000C34C2">
              <w:rPr>
                <w:rFonts w:ascii="Century Gothic" w:hAnsi="Century Gothic"/>
                <w:bCs/>
                <w:noProof/>
                <w:webHidden/>
                <w:sz w:val="20"/>
                <w:szCs w:val="20"/>
              </w:rPr>
              <w:fldChar w:fldCharType="end"/>
            </w:r>
          </w:hyperlink>
        </w:p>
        <w:p w14:paraId="68A62B8C" w14:textId="23D23A62" w:rsidR="000C34C2" w:rsidRPr="000C34C2" w:rsidRDefault="00493809" w:rsidP="000C34C2">
          <w:pPr>
            <w:pStyle w:val="Spistreci2"/>
            <w:tabs>
              <w:tab w:val="left" w:pos="880"/>
              <w:tab w:val="right" w:leader="dot" w:pos="9736"/>
            </w:tabs>
            <w:jc w:val="both"/>
            <w:rPr>
              <w:rFonts w:ascii="Century Gothic" w:eastAsiaTheme="minorEastAsia" w:hAnsi="Century Gothic"/>
              <w:bCs/>
              <w:noProof/>
              <w:sz w:val="20"/>
              <w:szCs w:val="20"/>
              <w:lang w:eastAsia="pl-PL"/>
            </w:rPr>
          </w:pPr>
          <w:hyperlink w:anchor="_Toc19777366" w:history="1">
            <w:r w:rsidR="000C34C2" w:rsidRPr="000C34C2">
              <w:rPr>
                <w:rStyle w:val="Hipercze"/>
                <w:rFonts w:ascii="Century Gothic" w:hAnsi="Century Gothic"/>
                <w:bCs/>
                <w:noProof/>
                <w:color w:val="auto"/>
                <w:sz w:val="20"/>
                <w:szCs w:val="20"/>
              </w:rPr>
              <w:t>14.4</w:t>
            </w:r>
            <w:r w:rsidR="000C34C2" w:rsidRPr="000C34C2">
              <w:rPr>
                <w:rFonts w:ascii="Century Gothic" w:eastAsiaTheme="minorEastAsia" w:hAnsi="Century Gothic"/>
                <w:bCs/>
                <w:noProof/>
                <w:sz w:val="20"/>
                <w:szCs w:val="20"/>
                <w:lang w:eastAsia="pl-PL"/>
              </w:rPr>
              <w:tab/>
            </w:r>
            <w:r w:rsidR="000C34C2" w:rsidRPr="000C34C2">
              <w:rPr>
                <w:rStyle w:val="Hipercze"/>
                <w:rFonts w:ascii="Century Gothic" w:hAnsi="Century Gothic"/>
                <w:bCs/>
                <w:noProof/>
                <w:color w:val="auto"/>
                <w:sz w:val="20"/>
                <w:szCs w:val="20"/>
              </w:rPr>
              <w:t>Przewidywane zagrożenia występujące podczas realizacji robót budowlanych, skala, rodzaje zagrożeń, miejsce i czas ich wystąpienia.</w:t>
            </w:r>
            <w:r w:rsidR="000C34C2" w:rsidRPr="000C34C2">
              <w:rPr>
                <w:rFonts w:ascii="Century Gothic" w:hAnsi="Century Gothic"/>
                <w:bCs/>
                <w:noProof/>
                <w:webHidden/>
                <w:sz w:val="20"/>
                <w:szCs w:val="20"/>
              </w:rPr>
              <w:tab/>
            </w:r>
            <w:r w:rsidR="000C34C2" w:rsidRPr="000C34C2">
              <w:rPr>
                <w:rFonts w:ascii="Century Gothic" w:hAnsi="Century Gothic"/>
                <w:bCs/>
                <w:noProof/>
                <w:webHidden/>
                <w:sz w:val="20"/>
                <w:szCs w:val="20"/>
              </w:rPr>
              <w:fldChar w:fldCharType="begin"/>
            </w:r>
            <w:r w:rsidR="000C34C2" w:rsidRPr="000C34C2">
              <w:rPr>
                <w:rFonts w:ascii="Century Gothic" w:hAnsi="Century Gothic"/>
                <w:bCs/>
                <w:noProof/>
                <w:webHidden/>
                <w:sz w:val="20"/>
                <w:szCs w:val="20"/>
              </w:rPr>
              <w:instrText xml:space="preserve"> PAGEREF _Toc19777366 \h </w:instrText>
            </w:r>
            <w:r w:rsidR="000C34C2" w:rsidRPr="000C34C2">
              <w:rPr>
                <w:rFonts w:ascii="Century Gothic" w:hAnsi="Century Gothic"/>
                <w:bCs/>
                <w:noProof/>
                <w:webHidden/>
                <w:sz w:val="20"/>
                <w:szCs w:val="20"/>
              </w:rPr>
            </w:r>
            <w:r w:rsidR="000C34C2" w:rsidRPr="000C34C2">
              <w:rPr>
                <w:rFonts w:ascii="Century Gothic" w:hAnsi="Century Gothic"/>
                <w:bCs/>
                <w:noProof/>
                <w:webHidden/>
                <w:sz w:val="20"/>
                <w:szCs w:val="20"/>
              </w:rPr>
              <w:fldChar w:fldCharType="separate"/>
            </w:r>
            <w:r w:rsidR="000C34C2">
              <w:rPr>
                <w:rFonts w:ascii="Century Gothic" w:hAnsi="Century Gothic"/>
                <w:bCs/>
                <w:noProof/>
                <w:webHidden/>
                <w:sz w:val="20"/>
                <w:szCs w:val="20"/>
              </w:rPr>
              <w:t>14</w:t>
            </w:r>
            <w:r w:rsidR="000C34C2" w:rsidRPr="000C34C2">
              <w:rPr>
                <w:rFonts w:ascii="Century Gothic" w:hAnsi="Century Gothic"/>
                <w:bCs/>
                <w:noProof/>
                <w:webHidden/>
                <w:sz w:val="20"/>
                <w:szCs w:val="20"/>
              </w:rPr>
              <w:fldChar w:fldCharType="end"/>
            </w:r>
          </w:hyperlink>
        </w:p>
        <w:p w14:paraId="49E19378" w14:textId="218D5B4F" w:rsidR="000C34C2" w:rsidRPr="000C34C2" w:rsidRDefault="00493809" w:rsidP="000C34C2">
          <w:pPr>
            <w:pStyle w:val="Spistreci2"/>
            <w:tabs>
              <w:tab w:val="left" w:pos="880"/>
              <w:tab w:val="right" w:leader="dot" w:pos="9736"/>
            </w:tabs>
            <w:jc w:val="both"/>
            <w:rPr>
              <w:rFonts w:ascii="Century Gothic" w:eastAsiaTheme="minorEastAsia" w:hAnsi="Century Gothic"/>
              <w:bCs/>
              <w:noProof/>
              <w:sz w:val="20"/>
              <w:szCs w:val="20"/>
              <w:lang w:eastAsia="pl-PL"/>
            </w:rPr>
          </w:pPr>
          <w:hyperlink w:anchor="_Toc19777367" w:history="1">
            <w:r w:rsidR="000C34C2" w:rsidRPr="000C34C2">
              <w:rPr>
                <w:rStyle w:val="Hipercze"/>
                <w:rFonts w:ascii="Century Gothic" w:hAnsi="Century Gothic"/>
                <w:bCs/>
                <w:noProof/>
                <w:color w:val="auto"/>
                <w:sz w:val="20"/>
                <w:szCs w:val="20"/>
              </w:rPr>
              <w:t>14.5</w:t>
            </w:r>
            <w:r w:rsidR="000C34C2" w:rsidRPr="000C34C2">
              <w:rPr>
                <w:rFonts w:ascii="Century Gothic" w:eastAsiaTheme="minorEastAsia" w:hAnsi="Century Gothic"/>
                <w:bCs/>
                <w:noProof/>
                <w:sz w:val="20"/>
                <w:szCs w:val="20"/>
                <w:lang w:eastAsia="pl-PL"/>
              </w:rPr>
              <w:tab/>
            </w:r>
            <w:r w:rsidR="000C34C2" w:rsidRPr="000C34C2">
              <w:rPr>
                <w:rStyle w:val="Hipercze"/>
                <w:rFonts w:ascii="Century Gothic" w:hAnsi="Century Gothic"/>
                <w:bCs/>
                <w:noProof/>
                <w:color w:val="auto"/>
                <w:sz w:val="20"/>
                <w:szCs w:val="20"/>
              </w:rPr>
              <w:t>Sposoby prowadzenia instruktażu pracowników przed przystąpieniem do realizacji robót.</w:t>
            </w:r>
            <w:r w:rsidR="000C34C2" w:rsidRPr="000C34C2">
              <w:rPr>
                <w:rFonts w:ascii="Century Gothic" w:hAnsi="Century Gothic"/>
                <w:bCs/>
                <w:noProof/>
                <w:webHidden/>
                <w:sz w:val="20"/>
                <w:szCs w:val="20"/>
              </w:rPr>
              <w:tab/>
            </w:r>
            <w:r w:rsidR="000C34C2" w:rsidRPr="000C34C2">
              <w:rPr>
                <w:rFonts w:ascii="Century Gothic" w:hAnsi="Century Gothic"/>
                <w:bCs/>
                <w:noProof/>
                <w:webHidden/>
                <w:sz w:val="20"/>
                <w:szCs w:val="20"/>
              </w:rPr>
              <w:fldChar w:fldCharType="begin"/>
            </w:r>
            <w:r w:rsidR="000C34C2" w:rsidRPr="000C34C2">
              <w:rPr>
                <w:rFonts w:ascii="Century Gothic" w:hAnsi="Century Gothic"/>
                <w:bCs/>
                <w:noProof/>
                <w:webHidden/>
                <w:sz w:val="20"/>
                <w:szCs w:val="20"/>
              </w:rPr>
              <w:instrText xml:space="preserve"> PAGEREF _Toc19777367 \h </w:instrText>
            </w:r>
            <w:r w:rsidR="000C34C2" w:rsidRPr="000C34C2">
              <w:rPr>
                <w:rFonts w:ascii="Century Gothic" w:hAnsi="Century Gothic"/>
                <w:bCs/>
                <w:noProof/>
                <w:webHidden/>
                <w:sz w:val="20"/>
                <w:szCs w:val="20"/>
              </w:rPr>
            </w:r>
            <w:r w:rsidR="000C34C2" w:rsidRPr="000C34C2">
              <w:rPr>
                <w:rFonts w:ascii="Century Gothic" w:hAnsi="Century Gothic"/>
                <w:bCs/>
                <w:noProof/>
                <w:webHidden/>
                <w:sz w:val="20"/>
                <w:szCs w:val="20"/>
              </w:rPr>
              <w:fldChar w:fldCharType="separate"/>
            </w:r>
            <w:r w:rsidR="000C34C2">
              <w:rPr>
                <w:rFonts w:ascii="Century Gothic" w:hAnsi="Century Gothic"/>
                <w:bCs/>
                <w:noProof/>
                <w:webHidden/>
                <w:sz w:val="20"/>
                <w:szCs w:val="20"/>
              </w:rPr>
              <w:t>14</w:t>
            </w:r>
            <w:r w:rsidR="000C34C2" w:rsidRPr="000C34C2">
              <w:rPr>
                <w:rFonts w:ascii="Century Gothic" w:hAnsi="Century Gothic"/>
                <w:bCs/>
                <w:noProof/>
                <w:webHidden/>
                <w:sz w:val="20"/>
                <w:szCs w:val="20"/>
              </w:rPr>
              <w:fldChar w:fldCharType="end"/>
            </w:r>
          </w:hyperlink>
        </w:p>
        <w:p w14:paraId="6DE334DD" w14:textId="31BBF87A" w:rsidR="000C34C2" w:rsidRPr="000C34C2" w:rsidRDefault="00493809" w:rsidP="000C34C2">
          <w:pPr>
            <w:pStyle w:val="Spistreci2"/>
            <w:tabs>
              <w:tab w:val="left" w:pos="880"/>
              <w:tab w:val="right" w:leader="dot" w:pos="9736"/>
            </w:tabs>
            <w:jc w:val="both"/>
            <w:rPr>
              <w:rFonts w:ascii="Century Gothic" w:eastAsiaTheme="minorEastAsia" w:hAnsi="Century Gothic"/>
              <w:bCs/>
              <w:noProof/>
              <w:sz w:val="20"/>
              <w:szCs w:val="20"/>
              <w:lang w:eastAsia="pl-PL"/>
            </w:rPr>
          </w:pPr>
          <w:hyperlink w:anchor="_Toc19777368" w:history="1">
            <w:r w:rsidR="000C34C2" w:rsidRPr="000C34C2">
              <w:rPr>
                <w:rStyle w:val="Hipercze"/>
                <w:rFonts w:ascii="Century Gothic" w:hAnsi="Century Gothic"/>
                <w:bCs/>
                <w:noProof/>
                <w:color w:val="auto"/>
                <w:sz w:val="20"/>
                <w:szCs w:val="20"/>
              </w:rPr>
              <w:t>14.6</w:t>
            </w:r>
            <w:r w:rsidR="000C34C2" w:rsidRPr="000C34C2">
              <w:rPr>
                <w:rFonts w:ascii="Century Gothic" w:eastAsiaTheme="minorEastAsia" w:hAnsi="Century Gothic"/>
                <w:bCs/>
                <w:noProof/>
                <w:sz w:val="20"/>
                <w:szCs w:val="20"/>
                <w:lang w:eastAsia="pl-PL"/>
              </w:rPr>
              <w:tab/>
            </w:r>
            <w:r w:rsidR="000C34C2" w:rsidRPr="000C34C2">
              <w:rPr>
                <w:rStyle w:val="Hipercze"/>
                <w:rFonts w:ascii="Century Gothic" w:hAnsi="Century Gothic"/>
                <w:bCs/>
                <w:noProof/>
                <w:color w:val="auto"/>
                <w:sz w:val="20"/>
                <w:szCs w:val="20"/>
              </w:rPr>
              <w:t>Środki techniczne i organizacyjne zapobiegające niebezpieczeństwom wynikającym z wykonywania robót budowlanych w strefach szczególnego zagrożenia zdrowia  lub ich sąsiedztwie, w tym zapewniające bezpieczną i sprawną komunikację umożliwiającą szybką ewakuację na wypadek pożaru, awarii i innych zagrożeń.</w:t>
            </w:r>
            <w:r w:rsidR="000C34C2" w:rsidRPr="000C34C2">
              <w:rPr>
                <w:rFonts w:ascii="Century Gothic" w:hAnsi="Century Gothic"/>
                <w:bCs/>
                <w:noProof/>
                <w:webHidden/>
                <w:sz w:val="20"/>
                <w:szCs w:val="20"/>
              </w:rPr>
              <w:tab/>
            </w:r>
            <w:r w:rsidR="000C34C2" w:rsidRPr="000C34C2">
              <w:rPr>
                <w:rFonts w:ascii="Century Gothic" w:hAnsi="Century Gothic"/>
                <w:bCs/>
                <w:noProof/>
                <w:webHidden/>
                <w:sz w:val="20"/>
                <w:szCs w:val="20"/>
              </w:rPr>
              <w:fldChar w:fldCharType="begin"/>
            </w:r>
            <w:r w:rsidR="000C34C2" w:rsidRPr="000C34C2">
              <w:rPr>
                <w:rFonts w:ascii="Century Gothic" w:hAnsi="Century Gothic"/>
                <w:bCs/>
                <w:noProof/>
                <w:webHidden/>
                <w:sz w:val="20"/>
                <w:szCs w:val="20"/>
              </w:rPr>
              <w:instrText xml:space="preserve"> PAGEREF _Toc19777368 \h </w:instrText>
            </w:r>
            <w:r w:rsidR="000C34C2" w:rsidRPr="000C34C2">
              <w:rPr>
                <w:rFonts w:ascii="Century Gothic" w:hAnsi="Century Gothic"/>
                <w:bCs/>
                <w:noProof/>
                <w:webHidden/>
                <w:sz w:val="20"/>
                <w:szCs w:val="20"/>
              </w:rPr>
            </w:r>
            <w:r w:rsidR="000C34C2" w:rsidRPr="000C34C2">
              <w:rPr>
                <w:rFonts w:ascii="Century Gothic" w:hAnsi="Century Gothic"/>
                <w:bCs/>
                <w:noProof/>
                <w:webHidden/>
                <w:sz w:val="20"/>
                <w:szCs w:val="20"/>
              </w:rPr>
              <w:fldChar w:fldCharType="separate"/>
            </w:r>
            <w:r w:rsidR="000C34C2">
              <w:rPr>
                <w:rFonts w:ascii="Century Gothic" w:hAnsi="Century Gothic"/>
                <w:bCs/>
                <w:noProof/>
                <w:webHidden/>
                <w:sz w:val="20"/>
                <w:szCs w:val="20"/>
              </w:rPr>
              <w:t>15</w:t>
            </w:r>
            <w:r w:rsidR="000C34C2" w:rsidRPr="000C34C2">
              <w:rPr>
                <w:rFonts w:ascii="Century Gothic" w:hAnsi="Century Gothic"/>
                <w:bCs/>
                <w:noProof/>
                <w:webHidden/>
                <w:sz w:val="20"/>
                <w:szCs w:val="20"/>
              </w:rPr>
              <w:fldChar w:fldCharType="end"/>
            </w:r>
          </w:hyperlink>
        </w:p>
        <w:p w14:paraId="406FED0F" w14:textId="6CA0C525" w:rsidR="000C34C2" w:rsidRPr="000C34C2" w:rsidRDefault="00493809" w:rsidP="000C34C2">
          <w:pPr>
            <w:pStyle w:val="Spistreci1"/>
            <w:tabs>
              <w:tab w:val="right" w:leader="dot" w:pos="9736"/>
            </w:tabs>
            <w:jc w:val="both"/>
            <w:rPr>
              <w:rFonts w:ascii="Century Gothic" w:eastAsiaTheme="minorEastAsia" w:hAnsi="Century Gothic"/>
              <w:bCs/>
              <w:noProof/>
              <w:sz w:val="20"/>
              <w:szCs w:val="20"/>
              <w:lang w:eastAsia="pl-PL"/>
            </w:rPr>
          </w:pPr>
          <w:hyperlink w:anchor="_Toc19777369" w:history="1">
            <w:r w:rsidR="000C34C2" w:rsidRPr="000C34C2">
              <w:rPr>
                <w:rStyle w:val="Hipercze"/>
                <w:rFonts w:ascii="Century Gothic" w:hAnsi="Century Gothic" w:cs="Arial"/>
                <w:bCs/>
                <w:noProof/>
                <w:color w:val="auto"/>
                <w:sz w:val="20"/>
                <w:szCs w:val="20"/>
              </w:rPr>
              <w:t>15. Uprawnienia i Izby Projektantów</w:t>
            </w:r>
            <w:r w:rsidR="000C34C2" w:rsidRPr="000C34C2">
              <w:rPr>
                <w:rFonts w:ascii="Century Gothic" w:hAnsi="Century Gothic"/>
                <w:bCs/>
                <w:noProof/>
                <w:webHidden/>
                <w:sz w:val="20"/>
                <w:szCs w:val="20"/>
              </w:rPr>
              <w:tab/>
            </w:r>
            <w:r w:rsidR="000C34C2" w:rsidRPr="000C34C2">
              <w:rPr>
                <w:rFonts w:ascii="Century Gothic" w:hAnsi="Century Gothic"/>
                <w:bCs/>
                <w:noProof/>
                <w:webHidden/>
                <w:sz w:val="20"/>
                <w:szCs w:val="20"/>
              </w:rPr>
              <w:fldChar w:fldCharType="begin"/>
            </w:r>
            <w:r w:rsidR="000C34C2" w:rsidRPr="000C34C2">
              <w:rPr>
                <w:rFonts w:ascii="Century Gothic" w:hAnsi="Century Gothic"/>
                <w:bCs/>
                <w:noProof/>
                <w:webHidden/>
                <w:sz w:val="20"/>
                <w:szCs w:val="20"/>
              </w:rPr>
              <w:instrText xml:space="preserve"> PAGEREF _Toc19777369 \h </w:instrText>
            </w:r>
            <w:r w:rsidR="000C34C2" w:rsidRPr="000C34C2">
              <w:rPr>
                <w:rFonts w:ascii="Century Gothic" w:hAnsi="Century Gothic"/>
                <w:bCs/>
                <w:noProof/>
                <w:webHidden/>
                <w:sz w:val="20"/>
                <w:szCs w:val="20"/>
              </w:rPr>
            </w:r>
            <w:r w:rsidR="000C34C2" w:rsidRPr="000C34C2">
              <w:rPr>
                <w:rFonts w:ascii="Century Gothic" w:hAnsi="Century Gothic"/>
                <w:bCs/>
                <w:noProof/>
                <w:webHidden/>
                <w:sz w:val="20"/>
                <w:szCs w:val="20"/>
              </w:rPr>
              <w:fldChar w:fldCharType="separate"/>
            </w:r>
            <w:r w:rsidR="000C34C2">
              <w:rPr>
                <w:rFonts w:ascii="Century Gothic" w:hAnsi="Century Gothic"/>
                <w:bCs/>
                <w:noProof/>
                <w:webHidden/>
                <w:sz w:val="20"/>
                <w:szCs w:val="20"/>
              </w:rPr>
              <w:t>18</w:t>
            </w:r>
            <w:r w:rsidR="000C34C2" w:rsidRPr="000C34C2">
              <w:rPr>
                <w:rFonts w:ascii="Century Gothic" w:hAnsi="Century Gothic"/>
                <w:bCs/>
                <w:noProof/>
                <w:webHidden/>
                <w:sz w:val="20"/>
                <w:szCs w:val="20"/>
              </w:rPr>
              <w:fldChar w:fldCharType="end"/>
            </w:r>
          </w:hyperlink>
        </w:p>
        <w:p w14:paraId="2CEFFF57" w14:textId="4930ADBE" w:rsidR="000C34C2" w:rsidRDefault="000C34C2" w:rsidP="000C34C2">
          <w:pPr>
            <w:jc w:val="both"/>
          </w:pPr>
          <w:r w:rsidRPr="000C34C2">
            <w:rPr>
              <w:rFonts w:ascii="Century Gothic" w:hAnsi="Century Gothic"/>
              <w:bCs/>
              <w:sz w:val="20"/>
              <w:szCs w:val="20"/>
            </w:rPr>
            <w:fldChar w:fldCharType="end"/>
          </w:r>
        </w:p>
      </w:sdtContent>
    </w:sdt>
    <w:p w14:paraId="426BF773" w14:textId="77777777" w:rsidR="00B83741" w:rsidRPr="00B83741" w:rsidRDefault="00B83741" w:rsidP="005B459A">
      <w:pPr>
        <w:rPr>
          <w:rFonts w:ascii="Century Gothic" w:hAnsi="Century Gothic" w:cs="Arial"/>
          <w:sz w:val="20"/>
          <w:szCs w:val="20"/>
        </w:rPr>
      </w:pPr>
      <w:r w:rsidRPr="00B83741">
        <w:rPr>
          <w:rFonts w:ascii="Century Gothic" w:hAnsi="Century Gothic" w:cs="Arial"/>
          <w:sz w:val="20"/>
          <w:szCs w:val="20"/>
        </w:rPr>
        <w:t>Spis rysunków:</w:t>
      </w:r>
    </w:p>
    <w:p w14:paraId="4300CCB8" w14:textId="78B06482" w:rsidR="00B83741" w:rsidRPr="00D51284" w:rsidRDefault="00493809" w:rsidP="00D51284">
      <w:pPr>
        <w:pStyle w:val="Spistreci1"/>
        <w:tabs>
          <w:tab w:val="right" w:leader="dot" w:pos="9628"/>
        </w:tabs>
        <w:rPr>
          <w:rFonts w:ascii="Century Gothic" w:hAnsi="Century Gothic" w:cs="Arial"/>
          <w:noProof/>
          <w:color w:val="0563C1" w:themeColor="hyperlink"/>
          <w:sz w:val="20"/>
          <w:szCs w:val="20"/>
          <w:u w:val="single"/>
        </w:rPr>
      </w:pPr>
      <w:hyperlink w:anchor="_Toc450839223" w:history="1">
        <w:r w:rsidR="00B83741" w:rsidRPr="00B83741">
          <w:rPr>
            <w:rStyle w:val="Hipercze"/>
            <w:rFonts w:ascii="Century Gothic" w:hAnsi="Century Gothic" w:cs="Arial"/>
            <w:noProof/>
            <w:color w:val="auto"/>
            <w:sz w:val="20"/>
            <w:szCs w:val="20"/>
            <w:u w:val="none"/>
          </w:rPr>
          <w:t>Schemat instalacji solarnej</w:t>
        </w:r>
        <w:r w:rsidR="00B83741" w:rsidRPr="00B83741">
          <w:rPr>
            <w:rFonts w:ascii="Century Gothic" w:hAnsi="Century Gothic" w:cs="Arial"/>
            <w:noProof/>
            <w:webHidden/>
            <w:sz w:val="20"/>
            <w:szCs w:val="20"/>
          </w:rPr>
          <w:tab/>
        </w:r>
        <w:r w:rsidR="000C34C2">
          <w:rPr>
            <w:rFonts w:ascii="Century Gothic" w:hAnsi="Century Gothic" w:cs="Arial"/>
            <w:noProof/>
            <w:webHidden/>
            <w:sz w:val="20"/>
            <w:szCs w:val="20"/>
          </w:rPr>
          <w:t>17</w:t>
        </w:r>
      </w:hyperlink>
    </w:p>
    <w:p w14:paraId="10BA95CC" w14:textId="77777777" w:rsidR="00B83741" w:rsidRPr="00EB6955" w:rsidRDefault="00B83741" w:rsidP="00A158A0">
      <w:pPr>
        <w:rPr>
          <w:rFonts w:ascii="Century Gothic" w:hAnsi="Century Gothic" w:cs="Arial"/>
          <w:szCs w:val="24"/>
        </w:rPr>
      </w:pPr>
    </w:p>
    <w:p w14:paraId="61117C9D" w14:textId="77777777" w:rsidR="00B83741" w:rsidRPr="00D41367" w:rsidRDefault="00B83741" w:rsidP="00124DBF">
      <w:pPr>
        <w:pStyle w:val="Nagwek1"/>
        <w:numPr>
          <w:ilvl w:val="0"/>
          <w:numId w:val="2"/>
        </w:numPr>
        <w:ind w:left="426" w:hanging="426"/>
        <w:rPr>
          <w:rFonts w:ascii="Century Gothic" w:hAnsi="Century Gothic" w:cs="Arial"/>
          <w:sz w:val="22"/>
          <w:szCs w:val="28"/>
        </w:rPr>
      </w:pPr>
      <w:bookmarkStart w:id="0" w:name="_Toc19777340"/>
      <w:r w:rsidRPr="00D41367">
        <w:rPr>
          <w:rFonts w:ascii="Century Gothic" w:hAnsi="Century Gothic" w:cs="Arial"/>
          <w:sz w:val="22"/>
          <w:szCs w:val="28"/>
        </w:rPr>
        <w:t>Wstęp</w:t>
      </w:r>
      <w:bookmarkEnd w:id="0"/>
    </w:p>
    <w:p w14:paraId="76E67424" w14:textId="77777777" w:rsidR="00B83741" w:rsidRPr="00D41367" w:rsidRDefault="00B83741" w:rsidP="0001643E">
      <w:pPr>
        <w:pStyle w:val="Default"/>
        <w:ind w:firstLine="567"/>
        <w:jc w:val="both"/>
        <w:rPr>
          <w:rFonts w:ascii="Century Gothic" w:hAnsi="Century Gothic" w:cs="Arial"/>
          <w:bCs/>
          <w:sz w:val="20"/>
          <w:szCs w:val="22"/>
        </w:rPr>
      </w:pPr>
    </w:p>
    <w:p w14:paraId="02027282" w14:textId="77777777" w:rsidR="00B83741" w:rsidRPr="00D41367" w:rsidRDefault="00B83741" w:rsidP="004C12BC">
      <w:pPr>
        <w:pStyle w:val="Default"/>
        <w:spacing w:line="276" w:lineRule="auto"/>
        <w:jc w:val="both"/>
        <w:rPr>
          <w:rFonts w:ascii="Century Gothic" w:hAnsi="Century Gothic" w:cs="Arial"/>
          <w:bCs/>
          <w:sz w:val="20"/>
          <w:szCs w:val="22"/>
        </w:rPr>
      </w:pPr>
      <w:r w:rsidRPr="00D41367">
        <w:rPr>
          <w:rFonts w:ascii="Century Gothic" w:hAnsi="Century Gothic" w:cs="Arial"/>
          <w:bCs/>
          <w:sz w:val="20"/>
          <w:szCs w:val="22"/>
        </w:rPr>
        <w:t xml:space="preserve">Projekt budowlano-wykonawczy zawiera rozwiązania techniczne instalacji solarnej </w:t>
      </w:r>
      <w:r w:rsidRPr="00D41367">
        <w:rPr>
          <w:rFonts w:ascii="Century Gothic" w:hAnsi="Century Gothic" w:cs="Arial"/>
          <w:bCs/>
          <w:sz w:val="20"/>
          <w:szCs w:val="22"/>
        </w:rPr>
        <w:br/>
        <w:t xml:space="preserve">w budynku mieszkalnym w ramach realizacji </w:t>
      </w:r>
      <w:r w:rsidRPr="00F2148F">
        <w:rPr>
          <w:rFonts w:ascii="Century Gothic" w:hAnsi="Century Gothic" w:cs="Arial"/>
          <w:bCs/>
          <w:sz w:val="20"/>
          <w:szCs w:val="22"/>
        </w:rPr>
        <w:t xml:space="preserve">projektu: </w:t>
      </w:r>
      <w:r w:rsidRPr="00F2148F">
        <w:rPr>
          <w:rFonts w:ascii="Century Gothic" w:hAnsi="Century Gothic" w:cs="Arial"/>
          <w:sz w:val="20"/>
          <w:szCs w:val="22"/>
        </w:rPr>
        <w:t>„</w:t>
      </w:r>
      <w:r w:rsidRPr="00EA6D86">
        <w:rPr>
          <w:rFonts w:ascii="Century Gothic" w:hAnsi="Century Gothic" w:cs="Arial"/>
          <w:noProof/>
          <w:sz w:val="20"/>
        </w:rPr>
        <w:t>OZE w Gminie Stoczek Łukowski</w:t>
      </w:r>
      <w:r w:rsidRPr="00F2148F">
        <w:rPr>
          <w:rFonts w:ascii="Century Gothic" w:hAnsi="Century Gothic" w:cs="Arial"/>
          <w:sz w:val="20"/>
          <w:szCs w:val="22"/>
        </w:rPr>
        <w:t>”.</w:t>
      </w:r>
    </w:p>
    <w:p w14:paraId="32EF8838" w14:textId="77777777" w:rsidR="00B83741" w:rsidRPr="00D41367" w:rsidRDefault="00B83741" w:rsidP="00124DBF">
      <w:pPr>
        <w:pStyle w:val="Nagwek1"/>
        <w:numPr>
          <w:ilvl w:val="0"/>
          <w:numId w:val="2"/>
        </w:numPr>
        <w:ind w:left="426" w:hanging="426"/>
        <w:rPr>
          <w:rFonts w:ascii="Century Gothic" w:hAnsi="Century Gothic" w:cs="Arial"/>
          <w:sz w:val="22"/>
          <w:szCs w:val="28"/>
        </w:rPr>
      </w:pPr>
      <w:bookmarkStart w:id="1" w:name="_Toc19777341"/>
      <w:r w:rsidRPr="00D41367">
        <w:rPr>
          <w:rFonts w:ascii="Century Gothic" w:hAnsi="Century Gothic" w:cs="Arial"/>
          <w:sz w:val="22"/>
          <w:szCs w:val="28"/>
        </w:rPr>
        <w:t>Dane wyjściowe</w:t>
      </w:r>
      <w:bookmarkEnd w:id="1"/>
    </w:p>
    <w:p w14:paraId="2A499F85" w14:textId="77777777" w:rsidR="00B83741" w:rsidRPr="00D41367" w:rsidRDefault="00B83741" w:rsidP="00124DBF">
      <w:pPr>
        <w:numPr>
          <w:ilvl w:val="0"/>
          <w:numId w:val="9"/>
        </w:numPr>
        <w:autoSpaceDE w:val="0"/>
        <w:autoSpaceDN w:val="0"/>
        <w:adjustRightInd w:val="0"/>
        <w:spacing w:before="240" w:after="0" w:line="276" w:lineRule="auto"/>
        <w:ind w:left="426"/>
        <w:jc w:val="both"/>
        <w:rPr>
          <w:rFonts w:ascii="Century Gothic" w:hAnsi="Century Gothic" w:cs="Arial"/>
          <w:b/>
          <w:sz w:val="20"/>
        </w:rPr>
      </w:pPr>
      <w:r w:rsidRPr="00D41367">
        <w:rPr>
          <w:rFonts w:ascii="Century Gothic" w:hAnsi="Century Gothic" w:cs="Arial"/>
          <w:sz w:val="20"/>
        </w:rPr>
        <w:t>Umowa zawarta pomiędzy Gminą a Wykonawcą projektu</w:t>
      </w:r>
    </w:p>
    <w:p w14:paraId="65796D42" w14:textId="77777777" w:rsidR="00B83741" w:rsidRPr="00D41367" w:rsidRDefault="00B83741" w:rsidP="00124DBF">
      <w:pPr>
        <w:numPr>
          <w:ilvl w:val="0"/>
          <w:numId w:val="9"/>
        </w:numPr>
        <w:autoSpaceDE w:val="0"/>
        <w:autoSpaceDN w:val="0"/>
        <w:adjustRightInd w:val="0"/>
        <w:spacing w:after="0" w:line="276" w:lineRule="auto"/>
        <w:ind w:left="426"/>
        <w:jc w:val="both"/>
        <w:rPr>
          <w:rFonts w:ascii="Century Gothic" w:hAnsi="Century Gothic" w:cs="Arial"/>
          <w:bCs/>
          <w:sz w:val="20"/>
          <w:lang w:eastAsia="pl-PL"/>
        </w:rPr>
      </w:pPr>
      <w:r w:rsidRPr="00D41367">
        <w:rPr>
          <w:rFonts w:ascii="Century Gothic" w:hAnsi="Century Gothic" w:cs="Arial"/>
          <w:bCs/>
          <w:sz w:val="20"/>
          <w:lang w:eastAsia="pl-PL"/>
        </w:rPr>
        <w:t>Przekazane przez Gminę adresy montażu instalacji solarnych</w:t>
      </w:r>
    </w:p>
    <w:p w14:paraId="7E6162CD" w14:textId="77777777" w:rsidR="00B83741" w:rsidRPr="00D41367" w:rsidRDefault="00B83741" w:rsidP="00124DBF">
      <w:pPr>
        <w:numPr>
          <w:ilvl w:val="0"/>
          <w:numId w:val="9"/>
        </w:numPr>
        <w:autoSpaceDE w:val="0"/>
        <w:autoSpaceDN w:val="0"/>
        <w:adjustRightInd w:val="0"/>
        <w:spacing w:after="0" w:line="276" w:lineRule="auto"/>
        <w:ind w:left="426"/>
        <w:jc w:val="both"/>
        <w:rPr>
          <w:rFonts w:ascii="Century Gothic" w:hAnsi="Century Gothic" w:cs="Arial"/>
          <w:bCs/>
          <w:sz w:val="20"/>
          <w:lang w:eastAsia="pl-PL"/>
        </w:rPr>
      </w:pPr>
      <w:r w:rsidRPr="00D41367">
        <w:rPr>
          <w:rFonts w:ascii="Century Gothic" w:hAnsi="Century Gothic" w:cs="Arial"/>
          <w:bCs/>
          <w:sz w:val="20"/>
          <w:lang w:eastAsia="pl-PL"/>
        </w:rPr>
        <w:t>Przykładowe dane katalogowe producentów poszczególnych części zestawów solarnych</w:t>
      </w:r>
    </w:p>
    <w:p w14:paraId="79184CE7" w14:textId="77777777" w:rsidR="00B83741" w:rsidRPr="00D41367" w:rsidRDefault="00B83741" w:rsidP="00124DBF">
      <w:pPr>
        <w:numPr>
          <w:ilvl w:val="0"/>
          <w:numId w:val="9"/>
        </w:numPr>
        <w:autoSpaceDE w:val="0"/>
        <w:autoSpaceDN w:val="0"/>
        <w:adjustRightInd w:val="0"/>
        <w:spacing w:after="0" w:line="276" w:lineRule="auto"/>
        <w:ind w:left="426"/>
        <w:jc w:val="both"/>
        <w:rPr>
          <w:rFonts w:ascii="Century Gothic" w:hAnsi="Century Gothic" w:cs="Arial"/>
          <w:sz w:val="20"/>
          <w:szCs w:val="20"/>
        </w:rPr>
      </w:pPr>
      <w:r w:rsidRPr="00D41367">
        <w:rPr>
          <w:rFonts w:ascii="Century Gothic" w:hAnsi="Century Gothic" w:cs="Arial"/>
          <w:bCs/>
          <w:sz w:val="20"/>
          <w:szCs w:val="20"/>
        </w:rPr>
        <w:t>Normy i przepisy obowiązujące w kraju</w:t>
      </w:r>
    </w:p>
    <w:p w14:paraId="344B32A1" w14:textId="77777777" w:rsidR="00B83741" w:rsidRPr="00D41367" w:rsidRDefault="00B83741" w:rsidP="00124DBF">
      <w:pPr>
        <w:pStyle w:val="Nagwek1"/>
        <w:numPr>
          <w:ilvl w:val="0"/>
          <w:numId w:val="2"/>
        </w:numPr>
        <w:ind w:left="426" w:hanging="426"/>
        <w:rPr>
          <w:rFonts w:ascii="Century Gothic" w:hAnsi="Century Gothic" w:cs="Arial"/>
          <w:sz w:val="22"/>
          <w:szCs w:val="28"/>
        </w:rPr>
      </w:pPr>
      <w:bookmarkStart w:id="2" w:name="_Toc19777342"/>
      <w:r w:rsidRPr="00D41367">
        <w:rPr>
          <w:rFonts w:ascii="Century Gothic" w:hAnsi="Century Gothic" w:cs="Arial"/>
          <w:sz w:val="22"/>
          <w:szCs w:val="28"/>
        </w:rPr>
        <w:t>Cel projektu</w:t>
      </w:r>
      <w:bookmarkEnd w:id="2"/>
    </w:p>
    <w:p w14:paraId="43E215F1" w14:textId="77777777" w:rsidR="00B83741" w:rsidRPr="00D41367" w:rsidRDefault="00B83741" w:rsidP="004C12BC">
      <w:pPr>
        <w:pStyle w:val="Default"/>
        <w:spacing w:before="240" w:line="276" w:lineRule="auto"/>
        <w:jc w:val="both"/>
        <w:rPr>
          <w:rFonts w:ascii="Century Gothic" w:hAnsi="Century Gothic" w:cs="Arial"/>
          <w:sz w:val="20"/>
          <w:szCs w:val="22"/>
        </w:rPr>
      </w:pPr>
      <w:r w:rsidRPr="00D41367">
        <w:rPr>
          <w:rFonts w:ascii="Century Gothic" w:hAnsi="Century Gothic" w:cs="Arial"/>
          <w:sz w:val="20"/>
          <w:szCs w:val="22"/>
        </w:rPr>
        <w:t xml:space="preserve">Celem projektu jest opracowanie rozwiązań projektowych umożliwiających wykonanie montażu instalacji solarnej złożonej z kolektorów słonecznych oraz zasobnika na potrzeby ciepłej wody użytkowej (c.w.u.) w budynku mieszkalnym znajdującym się na terenie miejscowości </w:t>
      </w:r>
      <w:r w:rsidRPr="00002E44">
        <w:rPr>
          <w:rFonts w:ascii="Century Gothic" w:hAnsi="Century Gothic" w:cs="Arial"/>
          <w:sz w:val="20"/>
          <w:szCs w:val="22"/>
          <w:shd w:val="clear" w:color="auto" w:fill="FFFFFF" w:themeFill="background1"/>
        </w:rPr>
        <w:t>Gminy objętej projektem.</w:t>
      </w:r>
      <w:r w:rsidRPr="00002E44">
        <w:rPr>
          <w:rFonts w:ascii="Century Gothic" w:hAnsi="Century Gothic" w:cs="Arial"/>
          <w:color w:val="FFFFFF" w:themeColor="background1"/>
          <w:sz w:val="20"/>
          <w:szCs w:val="22"/>
          <w:shd w:val="clear" w:color="auto" w:fill="FFFFFF" w:themeFill="background1"/>
        </w:rPr>
        <w:t>.</w:t>
      </w:r>
    </w:p>
    <w:p w14:paraId="53709504" w14:textId="77777777" w:rsidR="00B83741" w:rsidRPr="00D41367" w:rsidRDefault="00B83741" w:rsidP="00124DBF">
      <w:pPr>
        <w:pStyle w:val="Nagwek1"/>
        <w:numPr>
          <w:ilvl w:val="0"/>
          <w:numId w:val="2"/>
        </w:numPr>
        <w:ind w:left="426" w:hanging="426"/>
        <w:jc w:val="both"/>
        <w:rPr>
          <w:rFonts w:ascii="Century Gothic" w:hAnsi="Century Gothic" w:cs="Arial"/>
          <w:sz w:val="18"/>
          <w:szCs w:val="28"/>
        </w:rPr>
      </w:pPr>
      <w:bookmarkStart w:id="3" w:name="_Toc19777343"/>
      <w:r w:rsidRPr="00D41367">
        <w:rPr>
          <w:rFonts w:ascii="Century Gothic" w:hAnsi="Century Gothic" w:cs="Arial"/>
          <w:sz w:val="22"/>
          <w:szCs w:val="28"/>
        </w:rPr>
        <w:t>Zakres projektu</w:t>
      </w:r>
      <w:bookmarkEnd w:id="3"/>
    </w:p>
    <w:p w14:paraId="2111ABD2" w14:textId="77777777" w:rsidR="00B83741" w:rsidRPr="00D41367" w:rsidRDefault="00B83741" w:rsidP="00124DBF">
      <w:pPr>
        <w:pStyle w:val="Akapitzlist"/>
        <w:numPr>
          <w:ilvl w:val="0"/>
          <w:numId w:val="1"/>
        </w:numPr>
        <w:spacing w:before="240" w:line="276" w:lineRule="auto"/>
        <w:ind w:left="426" w:hanging="426"/>
        <w:jc w:val="both"/>
        <w:rPr>
          <w:rFonts w:ascii="Century Gothic" w:hAnsi="Century Gothic" w:cs="Arial"/>
          <w:sz w:val="20"/>
          <w:szCs w:val="20"/>
        </w:rPr>
      </w:pPr>
      <w:r w:rsidRPr="00D41367">
        <w:rPr>
          <w:rFonts w:ascii="Century Gothic" w:hAnsi="Century Gothic" w:cs="Arial"/>
          <w:sz w:val="20"/>
          <w:szCs w:val="20"/>
        </w:rPr>
        <w:t>Opracowanie sposobu wykonania instalacji składającej się z kolektorów słonecznych płaskich,</w:t>
      </w:r>
    </w:p>
    <w:p w14:paraId="3DF96A4F" w14:textId="77777777" w:rsidR="00B83741" w:rsidRPr="00D41367" w:rsidRDefault="00B83741" w:rsidP="00124DBF">
      <w:pPr>
        <w:pStyle w:val="Akapitzlist"/>
        <w:numPr>
          <w:ilvl w:val="0"/>
          <w:numId w:val="1"/>
        </w:numPr>
        <w:spacing w:line="276" w:lineRule="auto"/>
        <w:ind w:left="426" w:hanging="426"/>
        <w:jc w:val="both"/>
        <w:rPr>
          <w:rFonts w:ascii="Century Gothic" w:hAnsi="Century Gothic" w:cs="Arial"/>
          <w:sz w:val="20"/>
          <w:szCs w:val="20"/>
        </w:rPr>
      </w:pPr>
      <w:r w:rsidRPr="00D41367">
        <w:rPr>
          <w:rFonts w:ascii="Century Gothic" w:hAnsi="Century Gothic" w:cs="Arial"/>
          <w:sz w:val="20"/>
          <w:szCs w:val="20"/>
        </w:rPr>
        <w:t>Opracowanie sposobu podłączenia instalacji zimnej wody do zasobnika solarnego dwuwężownicowego na potrzeby ciepłej wody użytkowej (c.w.u.) w pomieszczeniu technicznym Właściciela budynku,</w:t>
      </w:r>
    </w:p>
    <w:p w14:paraId="24703C6E" w14:textId="77777777" w:rsidR="00B83741" w:rsidRPr="00D41367" w:rsidRDefault="00B83741" w:rsidP="00124DBF">
      <w:pPr>
        <w:pStyle w:val="Akapitzlist"/>
        <w:numPr>
          <w:ilvl w:val="0"/>
          <w:numId w:val="1"/>
        </w:numPr>
        <w:spacing w:line="276" w:lineRule="auto"/>
        <w:ind w:left="426" w:hanging="426"/>
        <w:jc w:val="both"/>
        <w:rPr>
          <w:rFonts w:ascii="Century Gothic" w:hAnsi="Century Gothic" w:cs="Arial"/>
          <w:sz w:val="20"/>
          <w:szCs w:val="20"/>
        </w:rPr>
      </w:pPr>
      <w:r w:rsidRPr="00D41367">
        <w:rPr>
          <w:rFonts w:ascii="Century Gothic" w:hAnsi="Century Gothic" w:cs="Arial"/>
          <w:sz w:val="20"/>
          <w:szCs w:val="20"/>
        </w:rPr>
        <w:t>Opracowanie sposobu wykonania instalacji glikolowej, wodnej, wraz z zamontowaniem zespołu pompowo sterowniczego  oraz armatury kontrolno-pomiarowej,</w:t>
      </w:r>
    </w:p>
    <w:p w14:paraId="00CB18BD" w14:textId="77777777" w:rsidR="00B83741" w:rsidRPr="00D41367" w:rsidRDefault="00B83741" w:rsidP="00124DBF">
      <w:pPr>
        <w:pStyle w:val="Akapitzlist"/>
        <w:numPr>
          <w:ilvl w:val="0"/>
          <w:numId w:val="1"/>
        </w:numPr>
        <w:spacing w:line="276" w:lineRule="auto"/>
        <w:ind w:left="426" w:hanging="426"/>
        <w:jc w:val="both"/>
        <w:rPr>
          <w:rFonts w:ascii="Century Gothic" w:hAnsi="Century Gothic" w:cs="Arial"/>
          <w:sz w:val="20"/>
          <w:szCs w:val="20"/>
        </w:rPr>
      </w:pPr>
      <w:r w:rsidRPr="00D41367">
        <w:rPr>
          <w:rFonts w:ascii="Century Gothic" w:hAnsi="Century Gothic" w:cs="Arial"/>
          <w:sz w:val="20"/>
          <w:szCs w:val="20"/>
        </w:rPr>
        <w:t>Opracowanie sposobu wpięcia instalacji c.w.u. z zasobnika solarnego do obecnej instalacji c.w.u. w budynku</w:t>
      </w:r>
    </w:p>
    <w:p w14:paraId="0A80B6CC" w14:textId="77777777" w:rsidR="00B83741" w:rsidRPr="00D41367" w:rsidRDefault="00B83741" w:rsidP="00124DBF">
      <w:pPr>
        <w:pStyle w:val="Nagwek1"/>
        <w:numPr>
          <w:ilvl w:val="0"/>
          <w:numId w:val="2"/>
        </w:numPr>
        <w:ind w:left="426" w:hanging="426"/>
        <w:rPr>
          <w:rFonts w:ascii="Century Gothic" w:hAnsi="Century Gothic" w:cs="Arial"/>
          <w:sz w:val="18"/>
          <w:szCs w:val="28"/>
        </w:rPr>
      </w:pPr>
      <w:bookmarkStart w:id="4" w:name="_Toc19777344"/>
      <w:r w:rsidRPr="00D41367">
        <w:rPr>
          <w:rFonts w:ascii="Century Gothic" w:hAnsi="Century Gothic" w:cs="Arial"/>
          <w:sz w:val="22"/>
          <w:szCs w:val="28"/>
        </w:rPr>
        <w:t>Opis rozwiązań technicznych</w:t>
      </w:r>
      <w:bookmarkEnd w:id="4"/>
    </w:p>
    <w:p w14:paraId="06F16311" w14:textId="77777777" w:rsidR="00B83741" w:rsidRPr="00D41367" w:rsidRDefault="00B83741" w:rsidP="004C12BC">
      <w:pPr>
        <w:autoSpaceDE w:val="0"/>
        <w:autoSpaceDN w:val="0"/>
        <w:adjustRightInd w:val="0"/>
        <w:spacing w:before="240" w:after="0" w:line="276" w:lineRule="auto"/>
        <w:jc w:val="both"/>
        <w:rPr>
          <w:rFonts w:ascii="Century Gothic" w:eastAsia="Times New Roman" w:hAnsi="Century Gothic" w:cs="Arial"/>
          <w:color w:val="000000"/>
          <w:sz w:val="20"/>
          <w:lang w:eastAsia="pl-PL"/>
        </w:rPr>
      </w:pPr>
      <w:r w:rsidRPr="00D41367">
        <w:rPr>
          <w:rFonts w:ascii="Century Gothic" w:hAnsi="Century Gothic" w:cs="Arial"/>
          <w:sz w:val="20"/>
        </w:rPr>
        <w:t xml:space="preserve">Dla potrzeb c.w.u. zaprojektowano zestaw solarny składający się z </w:t>
      </w:r>
      <w:r>
        <w:rPr>
          <w:rFonts w:ascii="Century Gothic" w:hAnsi="Century Gothic" w:cs="Arial"/>
          <w:sz w:val="20"/>
        </w:rPr>
        <w:t>3</w:t>
      </w:r>
      <w:r w:rsidRPr="00D41367">
        <w:rPr>
          <w:rFonts w:ascii="Century Gothic" w:hAnsi="Century Gothic" w:cs="Arial"/>
          <w:sz w:val="20"/>
        </w:rPr>
        <w:t xml:space="preserve"> kolektorów płaskich </w:t>
      </w:r>
      <w:r>
        <w:rPr>
          <w:rFonts w:ascii="Century Gothic" w:hAnsi="Century Gothic" w:cs="Arial"/>
          <w:sz w:val="20"/>
        </w:rPr>
        <w:br/>
      </w:r>
      <w:r w:rsidRPr="00D41367">
        <w:rPr>
          <w:rFonts w:ascii="Century Gothic" w:hAnsi="Century Gothic" w:cs="Arial"/>
          <w:sz w:val="20"/>
        </w:rPr>
        <w:t xml:space="preserve">oraz zasobnika </w:t>
      </w:r>
      <w:r>
        <w:rPr>
          <w:rFonts w:ascii="Century Gothic" w:hAnsi="Century Gothic" w:cs="Arial"/>
          <w:sz w:val="20"/>
        </w:rPr>
        <w:t>4</w:t>
      </w:r>
      <w:r w:rsidRPr="00D41367">
        <w:rPr>
          <w:rFonts w:ascii="Century Gothic" w:hAnsi="Century Gothic" w:cs="Arial"/>
          <w:sz w:val="20"/>
        </w:rPr>
        <w:t>00 l</w:t>
      </w:r>
      <w:r w:rsidRPr="00D41367">
        <w:rPr>
          <w:rFonts w:ascii="Century Gothic" w:eastAsia="Times New Roman" w:hAnsi="Century Gothic" w:cs="Arial"/>
          <w:color w:val="000000"/>
          <w:sz w:val="20"/>
          <w:lang w:eastAsia="pl-PL"/>
        </w:rPr>
        <w:t>. Zasobnik solarny wyposażony jest w dwie wężownice. Do dolnej wężownicy zostaną podłączone kolektory słoneczne. Do górnej wężownicy zostanie podłączone drugie źródło ciepła poniżej opisane. Podłączenie górnej wężownicy wykonane będzie na koszt Właściciela/Użytkownika budynku.</w:t>
      </w:r>
    </w:p>
    <w:p w14:paraId="75722F91" w14:textId="77777777" w:rsidR="00B83741" w:rsidRPr="00D41367" w:rsidRDefault="00B83741" w:rsidP="004C12BC">
      <w:pPr>
        <w:autoSpaceDE w:val="0"/>
        <w:autoSpaceDN w:val="0"/>
        <w:adjustRightInd w:val="0"/>
        <w:spacing w:after="0" w:line="276" w:lineRule="auto"/>
        <w:jc w:val="both"/>
        <w:rPr>
          <w:rFonts w:ascii="Century Gothic" w:hAnsi="Century Gothic" w:cs="Arial"/>
          <w:sz w:val="20"/>
        </w:rPr>
      </w:pPr>
      <w:r w:rsidRPr="00D41367">
        <w:rPr>
          <w:rFonts w:ascii="Century Gothic" w:hAnsi="Century Gothic" w:cs="Arial"/>
          <w:sz w:val="20"/>
        </w:rPr>
        <w:t xml:space="preserve">Dotychczasowy system przygotowania c.w.u. jest realizowany przez konwencjonalne źródło ciepła. </w:t>
      </w:r>
      <w:r w:rsidRPr="00D41367">
        <w:rPr>
          <w:rFonts w:ascii="Century Gothic" w:eastAsia="Times New Roman" w:hAnsi="Century Gothic" w:cs="Arial"/>
          <w:color w:val="000000"/>
          <w:sz w:val="20"/>
          <w:lang w:eastAsia="pl-PL"/>
        </w:rPr>
        <w:t xml:space="preserve">Do zasobnika solarnego należy podłączyć zimną wodę z istniejącej instalacji. </w:t>
      </w:r>
      <w:r w:rsidRPr="00D41367">
        <w:rPr>
          <w:rFonts w:ascii="Century Gothic" w:hAnsi="Century Gothic" w:cs="Arial"/>
          <w:sz w:val="20"/>
        </w:rPr>
        <w:t xml:space="preserve">Do wykonania instalacji zimnej wody (z.w.) użyć rur PP, a do ciepłej wody użytkowej (c.w.u.) oraz połączenia górnej wężownicy z drugim źródłem ciepła należy użyć rur PP stabi łączonych na zasadzie zgrzewania </w:t>
      </w:r>
      <w:r>
        <w:rPr>
          <w:rFonts w:ascii="Century Gothic" w:hAnsi="Century Gothic" w:cs="Arial"/>
          <w:sz w:val="20"/>
        </w:rPr>
        <w:br/>
      </w:r>
      <w:r w:rsidRPr="00D41367">
        <w:rPr>
          <w:rFonts w:ascii="Century Gothic" w:hAnsi="Century Gothic" w:cs="Arial"/>
          <w:sz w:val="20"/>
        </w:rPr>
        <w:t>lub na materiale zastosowanym w obecnej instalacji.</w:t>
      </w:r>
    </w:p>
    <w:p w14:paraId="3897D290" w14:textId="77777777" w:rsidR="00B83741" w:rsidRPr="00D41367" w:rsidRDefault="00B83741" w:rsidP="004C12BC">
      <w:pPr>
        <w:pStyle w:val="Bezodstpw"/>
        <w:spacing w:line="276" w:lineRule="auto"/>
        <w:rPr>
          <w:rFonts w:ascii="Century Gothic" w:hAnsi="Century Gothic" w:cs="Arial"/>
          <w:sz w:val="20"/>
          <w:lang w:eastAsia="pl-PL"/>
        </w:rPr>
      </w:pPr>
      <w:r w:rsidRPr="00D41367">
        <w:rPr>
          <w:rFonts w:ascii="Century Gothic" w:hAnsi="Century Gothic" w:cs="Arial"/>
          <w:sz w:val="20"/>
          <w:lang w:eastAsia="pl-PL"/>
        </w:rPr>
        <w:t xml:space="preserve">Kolektory słoneczne należy zamontować na konstrukcji wsporczej dostarczonej przez producenta. Podłączenie  kolektorów słonecznych z zasobnikiem wykonać rurą karbowaną ze stali nierdzewnej </w:t>
      </w:r>
      <w:r>
        <w:rPr>
          <w:rFonts w:ascii="Century Gothic" w:hAnsi="Century Gothic" w:cs="Arial"/>
          <w:sz w:val="20"/>
          <w:lang w:eastAsia="pl-PL"/>
        </w:rPr>
        <w:br/>
      </w:r>
      <w:r w:rsidRPr="00D41367">
        <w:rPr>
          <w:rFonts w:ascii="Century Gothic" w:hAnsi="Century Gothic" w:cs="Arial"/>
          <w:sz w:val="20"/>
          <w:lang w:eastAsia="pl-PL"/>
        </w:rPr>
        <w:t xml:space="preserve">z izolacją odporną na wysoką temperaturę, zabezpieczoną przed uszkodzeniami mechanicznymi trwałą osłoną odporną na promieniowanie UV. </w:t>
      </w:r>
    </w:p>
    <w:p w14:paraId="3375AA5E" w14:textId="77777777" w:rsidR="00B83741" w:rsidRPr="00D41367" w:rsidRDefault="00B83741" w:rsidP="004C12BC">
      <w:pPr>
        <w:autoSpaceDE w:val="0"/>
        <w:autoSpaceDN w:val="0"/>
        <w:adjustRightInd w:val="0"/>
        <w:spacing w:after="0" w:line="276" w:lineRule="auto"/>
        <w:jc w:val="both"/>
        <w:rPr>
          <w:rFonts w:ascii="Century Gothic" w:hAnsi="Century Gothic" w:cs="Arial"/>
          <w:sz w:val="20"/>
          <w:lang w:eastAsia="pl-PL"/>
        </w:rPr>
      </w:pPr>
      <w:r w:rsidRPr="00D41367">
        <w:rPr>
          <w:rFonts w:ascii="Century Gothic" w:eastAsia="Times New Roman" w:hAnsi="Century Gothic" w:cs="Arial"/>
          <w:color w:val="000000"/>
          <w:sz w:val="20"/>
          <w:lang w:eastAsia="pl-PL"/>
        </w:rPr>
        <w:t>Instalację solarną uzupełnić czynnikiem solarnym – glikolem (</w:t>
      </w:r>
      <w:r w:rsidRPr="00D41367">
        <w:rPr>
          <w:rFonts w:ascii="Century Gothic" w:hAnsi="Century Gothic" w:cs="Arial"/>
          <w:sz w:val="20"/>
          <w:lang w:eastAsia="pl-PL"/>
        </w:rPr>
        <w:t xml:space="preserve">wodny roztwór glikolu propylenowego biodegradowalnego z inhibitorami korozji). Do wymuszenia obiegu czynnika solarnego należy </w:t>
      </w:r>
      <w:r w:rsidRPr="00D41367">
        <w:rPr>
          <w:rFonts w:ascii="Century Gothic" w:hAnsi="Century Gothic" w:cs="Arial"/>
          <w:sz w:val="20"/>
          <w:lang w:eastAsia="pl-PL"/>
        </w:rPr>
        <w:lastRenderedPageBreak/>
        <w:t xml:space="preserve">zastosować grupę pompową dwudrogową. Grupa wyposażona w separator powietrza służący do odpowietrzenia instalacji solarnej, zawory kulowe, zwrotne, manometry oraz grupę bezpieczeństwa. Instalację wodną oraz glikolową zabezpieczyć naczyniami wzbiorczymi </w:t>
      </w:r>
      <w:r>
        <w:rPr>
          <w:rFonts w:ascii="Century Gothic" w:hAnsi="Century Gothic" w:cs="Arial"/>
          <w:sz w:val="20"/>
          <w:lang w:eastAsia="pl-PL"/>
        </w:rPr>
        <w:br/>
      </w:r>
      <w:r w:rsidRPr="00D41367">
        <w:rPr>
          <w:rFonts w:ascii="Century Gothic" w:hAnsi="Century Gothic" w:cs="Arial"/>
          <w:sz w:val="20"/>
          <w:lang w:eastAsia="pl-PL"/>
        </w:rPr>
        <w:t>oraz zaworami bezpieczeństwa 6 bar. Sterowanie pracą instalacji solarnej będzie odbywało się za pomocą automatyki solarnej, dostarczonej wraz z zestawem solarnym. Do sterownika należy podłączyć czujniki temperatury. Sterownik solarny podłączyć do modułu internetowego w celu monitoringu uzysków solarnych.</w:t>
      </w:r>
      <w:r w:rsidRPr="00D41367">
        <w:rPr>
          <w:rFonts w:ascii="Century Gothic" w:hAnsi="Century Gothic" w:cs="Arial"/>
          <w:color w:val="FFFFFF" w:themeColor="background1"/>
          <w:sz w:val="20"/>
          <w:lang w:eastAsia="pl-PL"/>
        </w:rPr>
        <w:t>.</w:t>
      </w:r>
    </w:p>
    <w:p w14:paraId="441599A3" w14:textId="77777777" w:rsidR="00B83741" w:rsidRPr="00D41367" w:rsidRDefault="00B83741" w:rsidP="004C12BC">
      <w:pPr>
        <w:autoSpaceDE w:val="0"/>
        <w:autoSpaceDN w:val="0"/>
        <w:adjustRightInd w:val="0"/>
        <w:spacing w:after="0" w:line="276" w:lineRule="auto"/>
        <w:jc w:val="both"/>
        <w:rPr>
          <w:rFonts w:ascii="Century Gothic" w:hAnsi="Century Gothic" w:cs="Arial"/>
          <w:sz w:val="20"/>
        </w:rPr>
      </w:pPr>
      <w:r w:rsidRPr="00D41367">
        <w:rPr>
          <w:rFonts w:ascii="Century Gothic" w:hAnsi="Century Gothic" w:cs="Arial"/>
          <w:sz w:val="20"/>
        </w:rPr>
        <w:t>Na wyjściu c.w.u. z zasobnika solarnego zamontować termostatyczny zawór mieszający.</w:t>
      </w:r>
    </w:p>
    <w:p w14:paraId="0BB3D29E" w14:textId="77777777" w:rsidR="00B83741" w:rsidRPr="00D41367" w:rsidRDefault="00B83741" w:rsidP="004C12BC">
      <w:pPr>
        <w:autoSpaceDE w:val="0"/>
        <w:autoSpaceDN w:val="0"/>
        <w:adjustRightInd w:val="0"/>
        <w:spacing w:after="0" w:line="276" w:lineRule="auto"/>
        <w:jc w:val="both"/>
        <w:rPr>
          <w:rFonts w:ascii="Century Gothic" w:eastAsia="Times New Roman" w:hAnsi="Century Gothic" w:cs="Arial"/>
          <w:color w:val="000000"/>
          <w:sz w:val="20"/>
          <w:lang w:eastAsia="pl-PL"/>
        </w:rPr>
      </w:pPr>
      <w:r w:rsidRPr="00D41367">
        <w:rPr>
          <w:rFonts w:ascii="Century Gothic" w:eastAsia="Times New Roman" w:hAnsi="Century Gothic" w:cs="Arial"/>
          <w:color w:val="000000"/>
          <w:sz w:val="20"/>
          <w:lang w:eastAsia="pl-PL"/>
        </w:rPr>
        <w:t>Całość prac montażowych należy wykonać zgodnie z  normami i przepisami prawa budowlanego.</w:t>
      </w:r>
    </w:p>
    <w:p w14:paraId="0CA3A70E" w14:textId="77777777" w:rsidR="00B83741" w:rsidRPr="00D41367" w:rsidRDefault="00B83741" w:rsidP="00124DBF">
      <w:pPr>
        <w:pStyle w:val="Nagwek1"/>
        <w:numPr>
          <w:ilvl w:val="0"/>
          <w:numId w:val="2"/>
        </w:numPr>
        <w:ind w:left="426" w:hanging="426"/>
        <w:rPr>
          <w:rFonts w:ascii="Century Gothic" w:hAnsi="Century Gothic" w:cs="Arial"/>
          <w:sz w:val="22"/>
          <w:szCs w:val="24"/>
        </w:rPr>
      </w:pPr>
      <w:bookmarkStart w:id="5" w:name="_Toc19777345"/>
      <w:r w:rsidRPr="00D41367">
        <w:rPr>
          <w:rFonts w:ascii="Century Gothic" w:hAnsi="Century Gothic" w:cs="Arial"/>
          <w:sz w:val="22"/>
          <w:szCs w:val="24"/>
        </w:rPr>
        <w:t>Dane techniczne</w:t>
      </w:r>
      <w:bookmarkEnd w:id="5"/>
    </w:p>
    <w:p w14:paraId="7D4C8BA4" w14:textId="77777777" w:rsidR="00B83741" w:rsidRPr="00D41367" w:rsidRDefault="00B83741" w:rsidP="00DE34CC">
      <w:pPr>
        <w:pStyle w:val="Nagwek2"/>
        <w:numPr>
          <w:ilvl w:val="0"/>
          <w:numId w:val="5"/>
        </w:numPr>
        <w:tabs>
          <w:tab w:val="left" w:pos="993"/>
        </w:tabs>
        <w:ind w:left="1134" w:hanging="710"/>
        <w:rPr>
          <w:rFonts w:ascii="Century Gothic" w:hAnsi="Century Gothic" w:cs="Arial"/>
          <w:b w:val="0"/>
          <w:i w:val="0"/>
          <w:sz w:val="22"/>
          <w:szCs w:val="24"/>
        </w:rPr>
      </w:pPr>
      <w:bookmarkStart w:id="6" w:name="_Toc19777346"/>
      <w:r w:rsidRPr="00D41367">
        <w:rPr>
          <w:rFonts w:ascii="Century Gothic" w:hAnsi="Century Gothic" w:cs="Arial"/>
          <w:b w:val="0"/>
          <w:i w:val="0"/>
          <w:sz w:val="22"/>
          <w:szCs w:val="24"/>
        </w:rPr>
        <w:t>Kolektory słoneczne</w:t>
      </w:r>
      <w:bookmarkEnd w:id="6"/>
    </w:p>
    <w:p w14:paraId="7C95FE52" w14:textId="77777777" w:rsidR="00B83741" w:rsidRPr="00D41367" w:rsidRDefault="00B83741" w:rsidP="004C12BC">
      <w:pPr>
        <w:shd w:val="clear" w:color="auto" w:fill="FFFFFF"/>
        <w:tabs>
          <w:tab w:val="left" w:pos="851"/>
        </w:tabs>
        <w:spacing w:after="0" w:line="276" w:lineRule="auto"/>
        <w:ind w:left="426" w:right="80"/>
        <w:jc w:val="both"/>
        <w:rPr>
          <w:rFonts w:ascii="Century Gothic" w:hAnsi="Century Gothic" w:cs="Arial"/>
          <w:bCs/>
          <w:sz w:val="20"/>
          <w:szCs w:val="20"/>
        </w:rPr>
      </w:pPr>
      <w:r w:rsidRPr="00D41367">
        <w:rPr>
          <w:rFonts w:ascii="Century Gothic" w:hAnsi="Century Gothic" w:cs="Arial"/>
          <w:bCs/>
          <w:sz w:val="20"/>
          <w:szCs w:val="20"/>
        </w:rPr>
        <w:t>Należy zastosować kolektory słoneczne</w:t>
      </w:r>
      <w:r w:rsidRPr="00D41367">
        <w:rPr>
          <w:rFonts w:ascii="Century Gothic" w:hAnsi="Century Gothic" w:cs="Arial"/>
          <w:b/>
          <w:bCs/>
          <w:sz w:val="20"/>
          <w:szCs w:val="20"/>
        </w:rPr>
        <w:t xml:space="preserve"> </w:t>
      </w:r>
      <w:r w:rsidRPr="00D41367">
        <w:rPr>
          <w:rFonts w:ascii="Century Gothic" w:hAnsi="Century Gothic" w:cs="Arial"/>
          <w:bCs/>
          <w:sz w:val="20"/>
          <w:szCs w:val="20"/>
        </w:rPr>
        <w:t xml:space="preserve">z selektywnym pokryciem absorbera. Kolektory słoneczne powinny charakteryzować się danymi techniczno-eksploatacyjnymi nie gorszymi </w:t>
      </w:r>
      <w:r>
        <w:rPr>
          <w:rFonts w:ascii="Century Gothic" w:hAnsi="Century Gothic" w:cs="Arial"/>
          <w:bCs/>
          <w:sz w:val="20"/>
          <w:szCs w:val="20"/>
        </w:rPr>
        <w:br/>
      </w:r>
      <w:r w:rsidRPr="00D41367">
        <w:rPr>
          <w:rFonts w:ascii="Century Gothic" w:hAnsi="Century Gothic" w:cs="Arial"/>
          <w:bCs/>
          <w:sz w:val="20"/>
          <w:szCs w:val="20"/>
        </w:rPr>
        <w:t>niż niżej wymienione.</w:t>
      </w:r>
    </w:p>
    <w:p w14:paraId="214A97C9" w14:textId="77777777" w:rsidR="00B83741" w:rsidRPr="00D41367" w:rsidRDefault="00B83741" w:rsidP="00906B76">
      <w:pPr>
        <w:spacing w:before="240" w:after="0" w:line="276" w:lineRule="auto"/>
        <w:ind w:left="426"/>
        <w:rPr>
          <w:rFonts w:ascii="Century Gothic" w:eastAsia="Times New Roman" w:hAnsi="Century Gothic" w:cs="Arial"/>
          <w:sz w:val="20"/>
          <w:szCs w:val="20"/>
          <w:lang w:eastAsia="pl-PL"/>
        </w:rPr>
      </w:pPr>
      <w:r w:rsidRPr="00D41367">
        <w:rPr>
          <w:rFonts w:ascii="Century Gothic" w:eastAsia="Times New Roman" w:hAnsi="Century Gothic" w:cs="Arial"/>
          <w:sz w:val="20"/>
          <w:szCs w:val="20"/>
          <w:lang w:eastAsia="pl-PL"/>
        </w:rPr>
        <w:t xml:space="preserve">Minimalne parametry decydujące o równoważności: </w:t>
      </w:r>
    </w:p>
    <w:tbl>
      <w:tblPr>
        <w:tblW w:w="9213" w:type="dxa"/>
        <w:tblInd w:w="421" w:type="dxa"/>
        <w:tblLayout w:type="fixed"/>
        <w:tblCellMar>
          <w:left w:w="0" w:type="dxa"/>
          <w:right w:w="0" w:type="dxa"/>
        </w:tblCellMar>
        <w:tblLook w:val="04A0" w:firstRow="1" w:lastRow="0" w:firstColumn="1" w:lastColumn="0" w:noHBand="0" w:noVBand="1"/>
      </w:tblPr>
      <w:tblGrid>
        <w:gridCol w:w="6662"/>
        <w:gridCol w:w="2551"/>
      </w:tblGrid>
      <w:tr w:rsidR="00B83741" w:rsidRPr="002F4EB6" w14:paraId="18C17A8B" w14:textId="77777777" w:rsidTr="002F4EB6">
        <w:trPr>
          <w:trHeight w:val="340"/>
        </w:trPr>
        <w:tc>
          <w:tcPr>
            <w:tcW w:w="6662" w:type="dxa"/>
            <w:tcBorders>
              <w:top w:val="single" w:sz="4" w:space="0" w:color="000000"/>
              <w:left w:val="single" w:sz="4" w:space="0" w:color="000000"/>
              <w:bottom w:val="single" w:sz="4" w:space="0" w:color="000000"/>
              <w:right w:val="nil"/>
            </w:tcBorders>
            <w:vAlign w:val="center"/>
            <w:hideMark/>
          </w:tcPr>
          <w:p w14:paraId="45ADC792" w14:textId="77777777" w:rsidR="00B83741" w:rsidRPr="002F4EB6" w:rsidRDefault="00B83741" w:rsidP="002F4EB6">
            <w:pPr>
              <w:pStyle w:val="Tekstpodstawowywcity"/>
              <w:keepNext/>
              <w:keepLines/>
              <w:snapToGrid w:val="0"/>
              <w:spacing w:after="0" w:line="276" w:lineRule="auto"/>
              <w:ind w:left="0" w:firstLine="0"/>
              <w:rPr>
                <w:rFonts w:ascii="Century Gothic" w:hAnsi="Century Gothic" w:cs="Arial"/>
                <w:sz w:val="20"/>
                <w:szCs w:val="20"/>
              </w:rPr>
            </w:pPr>
            <w:r w:rsidRPr="002F4EB6">
              <w:rPr>
                <w:rFonts w:ascii="Century Gothic" w:hAnsi="Century Gothic" w:cs="Arial"/>
                <w:sz w:val="20"/>
                <w:szCs w:val="20"/>
              </w:rPr>
              <w:t>Minimalna moc wyjściowa z kolektora przy nasłonecznieniu 1000W/m</w:t>
            </w:r>
            <w:r w:rsidRPr="002F4EB6">
              <w:rPr>
                <w:rFonts w:ascii="Century Gothic" w:hAnsi="Century Gothic" w:cs="Arial"/>
                <w:sz w:val="20"/>
                <w:szCs w:val="20"/>
                <w:vertAlign w:val="superscript"/>
              </w:rPr>
              <w:t>2</w:t>
            </w:r>
            <w:r w:rsidRPr="002F4EB6">
              <w:rPr>
                <w:rFonts w:ascii="Century Gothic" w:hAnsi="Century Gothic" w:cs="Arial"/>
                <w:sz w:val="20"/>
                <w:szCs w:val="20"/>
              </w:rPr>
              <w:t xml:space="preserve"> i różnicy temperatur Tm-Ta=30</w:t>
            </w:r>
            <w:r w:rsidRPr="002F4EB6">
              <w:rPr>
                <w:rFonts w:ascii="Century Gothic" w:hAnsi="Century Gothic" w:cs="Arial"/>
                <w:sz w:val="20"/>
                <w:szCs w:val="20"/>
                <w:vertAlign w:val="superscript"/>
              </w:rPr>
              <w:t>o</w:t>
            </w:r>
            <w:r w:rsidRPr="002F4EB6">
              <w:rPr>
                <w:rFonts w:ascii="Century Gothic" w:hAnsi="Century Gothic" w:cs="Arial"/>
                <w:sz w:val="20"/>
                <w:szCs w:val="20"/>
              </w:rPr>
              <w:t xml:space="preserve">K  </w:t>
            </w:r>
          </w:p>
        </w:tc>
        <w:tc>
          <w:tcPr>
            <w:tcW w:w="2551" w:type="dxa"/>
            <w:tcBorders>
              <w:top w:val="single" w:sz="4" w:space="0" w:color="000000"/>
              <w:left w:val="single" w:sz="4" w:space="0" w:color="000000"/>
              <w:bottom w:val="single" w:sz="4" w:space="0" w:color="000000"/>
              <w:right w:val="single" w:sz="4" w:space="0" w:color="000000"/>
            </w:tcBorders>
            <w:vAlign w:val="center"/>
            <w:hideMark/>
          </w:tcPr>
          <w:p w14:paraId="36CE05CE" w14:textId="77777777" w:rsidR="00B83741" w:rsidRPr="002F4EB6" w:rsidRDefault="00B83741" w:rsidP="002F4EB6">
            <w:pPr>
              <w:pStyle w:val="Tekstpodstawowywcity"/>
              <w:keepNext/>
              <w:keepLines/>
              <w:snapToGrid w:val="0"/>
              <w:spacing w:after="0" w:line="276" w:lineRule="auto"/>
              <w:ind w:left="284" w:firstLine="8"/>
              <w:jc w:val="center"/>
              <w:rPr>
                <w:rFonts w:ascii="Century Gothic" w:hAnsi="Century Gothic" w:cs="Arial"/>
                <w:sz w:val="20"/>
                <w:szCs w:val="20"/>
              </w:rPr>
            </w:pPr>
            <w:r w:rsidRPr="002F4EB6">
              <w:rPr>
                <w:rFonts w:ascii="Century Gothic" w:hAnsi="Century Gothic" w:cs="Arial"/>
                <w:sz w:val="20"/>
                <w:szCs w:val="20"/>
              </w:rPr>
              <w:t>1700 W</w:t>
            </w:r>
          </w:p>
        </w:tc>
      </w:tr>
      <w:tr w:rsidR="00B83741" w:rsidRPr="002F4EB6" w14:paraId="00E3CB06" w14:textId="77777777" w:rsidTr="002F4EB6">
        <w:trPr>
          <w:trHeight w:val="340"/>
        </w:trPr>
        <w:tc>
          <w:tcPr>
            <w:tcW w:w="6662" w:type="dxa"/>
            <w:tcBorders>
              <w:top w:val="single" w:sz="4" w:space="0" w:color="000000"/>
              <w:left w:val="single" w:sz="4" w:space="0" w:color="000000"/>
              <w:bottom w:val="single" w:sz="4" w:space="0" w:color="000000"/>
              <w:right w:val="nil"/>
            </w:tcBorders>
            <w:vAlign w:val="center"/>
            <w:hideMark/>
          </w:tcPr>
          <w:p w14:paraId="5186DDA4" w14:textId="77777777" w:rsidR="00B83741" w:rsidRPr="002F4EB6" w:rsidRDefault="00B83741" w:rsidP="002F4EB6">
            <w:pPr>
              <w:pStyle w:val="Tekstpodstawowywcity"/>
              <w:snapToGrid w:val="0"/>
              <w:spacing w:after="0" w:line="276" w:lineRule="auto"/>
              <w:ind w:left="0" w:firstLine="0"/>
              <w:jc w:val="left"/>
              <w:rPr>
                <w:rFonts w:ascii="Century Gothic" w:hAnsi="Century Gothic" w:cs="Arial"/>
                <w:sz w:val="20"/>
                <w:szCs w:val="20"/>
              </w:rPr>
            </w:pPr>
            <w:r w:rsidRPr="002F4EB6">
              <w:rPr>
                <w:rFonts w:ascii="Century Gothic" w:hAnsi="Century Gothic" w:cs="Arial"/>
                <w:sz w:val="20"/>
                <w:szCs w:val="20"/>
              </w:rPr>
              <w:t>Minimalna powierzchnia czynna absorbera /    minimalna powierzchnia brutto pojedynczego kolektora.</w:t>
            </w:r>
          </w:p>
        </w:tc>
        <w:tc>
          <w:tcPr>
            <w:tcW w:w="2551" w:type="dxa"/>
            <w:tcBorders>
              <w:top w:val="single" w:sz="4" w:space="0" w:color="000000"/>
              <w:left w:val="single" w:sz="4" w:space="0" w:color="000000"/>
              <w:bottom w:val="single" w:sz="4" w:space="0" w:color="000000"/>
              <w:right w:val="single" w:sz="4" w:space="0" w:color="000000"/>
            </w:tcBorders>
            <w:vAlign w:val="center"/>
            <w:hideMark/>
          </w:tcPr>
          <w:p w14:paraId="3DF1D0CB" w14:textId="77777777" w:rsidR="00B83741" w:rsidRPr="002F4EB6" w:rsidRDefault="00B83741" w:rsidP="002F4EB6">
            <w:pPr>
              <w:pStyle w:val="Tekstpodstawowywcity"/>
              <w:snapToGrid w:val="0"/>
              <w:spacing w:after="0" w:line="276" w:lineRule="auto"/>
              <w:ind w:left="284" w:firstLine="8"/>
              <w:jc w:val="center"/>
              <w:rPr>
                <w:rFonts w:ascii="Century Gothic" w:hAnsi="Century Gothic" w:cs="Arial"/>
                <w:sz w:val="20"/>
                <w:szCs w:val="20"/>
              </w:rPr>
            </w:pPr>
            <w:r w:rsidRPr="002F4EB6">
              <w:rPr>
                <w:rFonts w:ascii="Century Gothic" w:hAnsi="Century Gothic" w:cs="Arial"/>
                <w:sz w:val="20"/>
                <w:szCs w:val="20"/>
              </w:rPr>
              <w:t>2,20 m</w:t>
            </w:r>
            <w:r w:rsidRPr="002F4EB6">
              <w:rPr>
                <w:rFonts w:ascii="Century Gothic" w:hAnsi="Century Gothic" w:cs="Arial"/>
                <w:sz w:val="20"/>
                <w:szCs w:val="20"/>
                <w:vertAlign w:val="superscript"/>
              </w:rPr>
              <w:t xml:space="preserve">2 </w:t>
            </w:r>
            <w:r w:rsidRPr="002F4EB6">
              <w:rPr>
                <w:rFonts w:ascii="Century Gothic" w:hAnsi="Century Gothic" w:cs="Arial"/>
                <w:sz w:val="20"/>
                <w:szCs w:val="20"/>
              </w:rPr>
              <w:t>/ 2,52 m</w:t>
            </w:r>
            <w:r w:rsidRPr="002F4EB6">
              <w:rPr>
                <w:rFonts w:ascii="Century Gothic" w:hAnsi="Century Gothic" w:cs="Arial"/>
                <w:sz w:val="20"/>
                <w:szCs w:val="20"/>
                <w:vertAlign w:val="superscript"/>
              </w:rPr>
              <w:t>2</w:t>
            </w:r>
          </w:p>
        </w:tc>
      </w:tr>
      <w:tr w:rsidR="00B83741" w:rsidRPr="002F4EB6" w14:paraId="1B177668" w14:textId="77777777" w:rsidTr="002F4EB6">
        <w:trPr>
          <w:trHeight w:val="340"/>
        </w:trPr>
        <w:tc>
          <w:tcPr>
            <w:tcW w:w="6662" w:type="dxa"/>
            <w:tcBorders>
              <w:top w:val="single" w:sz="4" w:space="0" w:color="000000"/>
              <w:left w:val="single" w:sz="4" w:space="0" w:color="000000"/>
              <w:bottom w:val="single" w:sz="4" w:space="0" w:color="000000"/>
              <w:right w:val="nil"/>
            </w:tcBorders>
            <w:vAlign w:val="center"/>
            <w:hideMark/>
          </w:tcPr>
          <w:p w14:paraId="3DF05F66" w14:textId="7347FB31" w:rsidR="00B83741" w:rsidRPr="002F4EB6" w:rsidRDefault="00B83741" w:rsidP="002F4EB6">
            <w:pPr>
              <w:pStyle w:val="Tekstpodstawowywcity"/>
              <w:snapToGrid w:val="0"/>
              <w:spacing w:after="0" w:line="276" w:lineRule="auto"/>
              <w:ind w:left="0" w:firstLine="0"/>
              <w:rPr>
                <w:rFonts w:ascii="Century Gothic" w:hAnsi="Century Gothic" w:cs="Arial"/>
                <w:sz w:val="20"/>
                <w:szCs w:val="20"/>
              </w:rPr>
            </w:pPr>
            <w:r w:rsidRPr="002F4EB6">
              <w:rPr>
                <w:rFonts w:ascii="Century Gothic" w:hAnsi="Century Gothic" w:cs="Arial"/>
                <w:sz w:val="20"/>
                <w:szCs w:val="20"/>
              </w:rPr>
              <w:t xml:space="preserve">Minimalna sprawność optyczna odniesiona do powierzchni apertury, potwierdzona Solar Keymark </w:t>
            </w:r>
          </w:p>
        </w:tc>
        <w:tc>
          <w:tcPr>
            <w:tcW w:w="2551" w:type="dxa"/>
            <w:tcBorders>
              <w:top w:val="single" w:sz="4" w:space="0" w:color="000000"/>
              <w:left w:val="single" w:sz="4" w:space="0" w:color="000000"/>
              <w:bottom w:val="single" w:sz="4" w:space="0" w:color="000000"/>
              <w:right w:val="single" w:sz="4" w:space="0" w:color="000000"/>
            </w:tcBorders>
            <w:vAlign w:val="center"/>
            <w:hideMark/>
          </w:tcPr>
          <w:p w14:paraId="4988AB11" w14:textId="77777777" w:rsidR="00B83741" w:rsidRPr="002F4EB6" w:rsidRDefault="00B83741" w:rsidP="002F4EB6">
            <w:pPr>
              <w:pStyle w:val="Tekstpodstawowywcity"/>
              <w:snapToGrid w:val="0"/>
              <w:spacing w:after="0" w:line="276" w:lineRule="auto"/>
              <w:ind w:left="284" w:firstLine="8"/>
              <w:jc w:val="center"/>
              <w:rPr>
                <w:rFonts w:ascii="Century Gothic" w:hAnsi="Century Gothic" w:cs="Arial"/>
                <w:sz w:val="20"/>
                <w:szCs w:val="20"/>
              </w:rPr>
            </w:pPr>
            <w:r w:rsidRPr="002F4EB6">
              <w:rPr>
                <w:rFonts w:ascii="Century Gothic" w:hAnsi="Century Gothic" w:cs="Arial"/>
                <w:sz w:val="20"/>
                <w:szCs w:val="20"/>
              </w:rPr>
              <w:t xml:space="preserve">   83,5 %  </w:t>
            </w:r>
          </w:p>
        </w:tc>
      </w:tr>
      <w:tr w:rsidR="00B83741" w:rsidRPr="002F4EB6" w14:paraId="0CB8DD4B" w14:textId="77777777" w:rsidTr="002F4EB6">
        <w:trPr>
          <w:trHeight w:val="340"/>
        </w:trPr>
        <w:tc>
          <w:tcPr>
            <w:tcW w:w="6662" w:type="dxa"/>
            <w:tcBorders>
              <w:top w:val="single" w:sz="4" w:space="0" w:color="000000"/>
              <w:left w:val="single" w:sz="4" w:space="0" w:color="000000"/>
              <w:bottom w:val="single" w:sz="4" w:space="0" w:color="000000"/>
              <w:right w:val="nil"/>
            </w:tcBorders>
            <w:vAlign w:val="center"/>
            <w:hideMark/>
          </w:tcPr>
          <w:p w14:paraId="6E263557" w14:textId="77777777" w:rsidR="00B83741" w:rsidRPr="002F4EB6" w:rsidRDefault="00B83741" w:rsidP="002F4EB6">
            <w:pPr>
              <w:pStyle w:val="Tekstpodstawowywcity"/>
              <w:snapToGrid w:val="0"/>
              <w:spacing w:after="0" w:line="276" w:lineRule="auto"/>
              <w:ind w:left="0" w:firstLine="0"/>
              <w:rPr>
                <w:rFonts w:ascii="Century Gothic" w:hAnsi="Century Gothic" w:cs="Arial"/>
                <w:color w:val="000000"/>
                <w:sz w:val="20"/>
                <w:szCs w:val="20"/>
              </w:rPr>
            </w:pPr>
            <w:r w:rsidRPr="002F4EB6">
              <w:rPr>
                <w:rFonts w:ascii="Century Gothic" w:hAnsi="Century Gothic" w:cs="Arial"/>
                <w:sz w:val="20"/>
                <w:szCs w:val="20"/>
              </w:rPr>
              <w:t xml:space="preserve">Maksymalny współczynnik linowy strat ciepła a1 </w:t>
            </w:r>
          </w:p>
        </w:tc>
        <w:tc>
          <w:tcPr>
            <w:tcW w:w="2551" w:type="dxa"/>
            <w:tcBorders>
              <w:top w:val="single" w:sz="4" w:space="0" w:color="000000"/>
              <w:left w:val="single" w:sz="4" w:space="0" w:color="000000"/>
              <w:bottom w:val="single" w:sz="4" w:space="0" w:color="000000"/>
              <w:right w:val="single" w:sz="4" w:space="0" w:color="000000"/>
            </w:tcBorders>
            <w:vAlign w:val="center"/>
            <w:hideMark/>
          </w:tcPr>
          <w:p w14:paraId="4AD94856" w14:textId="77777777" w:rsidR="00B83741" w:rsidRPr="002F4EB6" w:rsidRDefault="00B83741" w:rsidP="002F4EB6">
            <w:pPr>
              <w:pStyle w:val="Tekstpodstawowywcity"/>
              <w:snapToGrid w:val="0"/>
              <w:spacing w:after="0" w:line="276" w:lineRule="auto"/>
              <w:ind w:left="284" w:firstLine="8"/>
              <w:jc w:val="center"/>
              <w:rPr>
                <w:rFonts w:ascii="Century Gothic" w:hAnsi="Century Gothic" w:cs="Arial"/>
                <w:sz w:val="20"/>
                <w:szCs w:val="20"/>
              </w:rPr>
            </w:pPr>
            <w:r w:rsidRPr="002F4EB6">
              <w:rPr>
                <w:rFonts w:ascii="Century Gothic" w:hAnsi="Century Gothic" w:cs="Arial"/>
                <w:color w:val="000000"/>
                <w:sz w:val="20"/>
                <w:szCs w:val="20"/>
              </w:rPr>
              <w:t>4,2 W/(m</w:t>
            </w:r>
            <w:r w:rsidRPr="002F4EB6">
              <w:rPr>
                <w:rFonts w:ascii="Century Gothic" w:hAnsi="Century Gothic" w:cs="Arial"/>
                <w:color w:val="000000"/>
                <w:sz w:val="20"/>
                <w:szCs w:val="20"/>
                <w:vertAlign w:val="superscript"/>
              </w:rPr>
              <w:t>2</w:t>
            </w:r>
            <w:r w:rsidRPr="002F4EB6">
              <w:rPr>
                <w:rFonts w:ascii="Century Gothic" w:hAnsi="Century Gothic" w:cs="Arial"/>
                <w:color w:val="000000"/>
                <w:sz w:val="20"/>
                <w:szCs w:val="20"/>
              </w:rPr>
              <w:t>K)</w:t>
            </w:r>
          </w:p>
        </w:tc>
      </w:tr>
      <w:tr w:rsidR="00B83741" w:rsidRPr="002F4EB6" w14:paraId="7E1087EB" w14:textId="77777777" w:rsidTr="002F4EB6">
        <w:trPr>
          <w:trHeight w:val="340"/>
        </w:trPr>
        <w:tc>
          <w:tcPr>
            <w:tcW w:w="6662" w:type="dxa"/>
            <w:tcBorders>
              <w:top w:val="single" w:sz="4" w:space="0" w:color="000000"/>
              <w:left w:val="single" w:sz="4" w:space="0" w:color="000000"/>
              <w:bottom w:val="single" w:sz="4" w:space="0" w:color="000000"/>
              <w:right w:val="nil"/>
            </w:tcBorders>
            <w:vAlign w:val="center"/>
            <w:hideMark/>
          </w:tcPr>
          <w:p w14:paraId="2B0E35C1" w14:textId="77777777" w:rsidR="00B83741" w:rsidRPr="002F4EB6" w:rsidRDefault="00B83741" w:rsidP="002F4EB6">
            <w:pPr>
              <w:pStyle w:val="Tekstpodstawowywcity"/>
              <w:snapToGrid w:val="0"/>
              <w:spacing w:after="0" w:line="276" w:lineRule="auto"/>
              <w:ind w:left="0" w:firstLine="0"/>
              <w:rPr>
                <w:rFonts w:ascii="Century Gothic" w:hAnsi="Century Gothic" w:cs="Arial"/>
                <w:sz w:val="20"/>
                <w:szCs w:val="20"/>
              </w:rPr>
            </w:pPr>
            <w:r w:rsidRPr="002F4EB6">
              <w:rPr>
                <w:rFonts w:ascii="Century Gothic" w:hAnsi="Century Gothic" w:cs="Arial"/>
                <w:sz w:val="20"/>
                <w:szCs w:val="20"/>
              </w:rPr>
              <w:t xml:space="preserve">Maksymalny współczynnik nieliniowy strat  ciepła a2 </w:t>
            </w:r>
          </w:p>
        </w:tc>
        <w:tc>
          <w:tcPr>
            <w:tcW w:w="2551" w:type="dxa"/>
            <w:tcBorders>
              <w:top w:val="single" w:sz="4" w:space="0" w:color="000000"/>
              <w:left w:val="single" w:sz="4" w:space="0" w:color="000000"/>
              <w:bottom w:val="single" w:sz="4" w:space="0" w:color="000000"/>
              <w:right w:val="single" w:sz="4" w:space="0" w:color="000000"/>
            </w:tcBorders>
            <w:vAlign w:val="center"/>
            <w:hideMark/>
          </w:tcPr>
          <w:p w14:paraId="5B30E6BB" w14:textId="77777777" w:rsidR="00B83741" w:rsidRPr="002F4EB6" w:rsidRDefault="00B83741" w:rsidP="002F4EB6">
            <w:pPr>
              <w:pStyle w:val="Tekstpodstawowywcity"/>
              <w:snapToGrid w:val="0"/>
              <w:spacing w:after="0" w:line="276" w:lineRule="auto"/>
              <w:ind w:left="284" w:firstLine="8"/>
              <w:jc w:val="center"/>
              <w:rPr>
                <w:rFonts w:ascii="Century Gothic" w:hAnsi="Century Gothic" w:cs="Arial"/>
                <w:sz w:val="20"/>
                <w:szCs w:val="20"/>
              </w:rPr>
            </w:pPr>
            <w:r w:rsidRPr="002F4EB6">
              <w:rPr>
                <w:rFonts w:ascii="Century Gothic" w:hAnsi="Century Gothic" w:cs="Arial"/>
                <w:sz w:val="20"/>
                <w:szCs w:val="20"/>
              </w:rPr>
              <w:t>0,025</w:t>
            </w:r>
            <w:r w:rsidRPr="002F4EB6">
              <w:rPr>
                <w:rFonts w:ascii="Century Gothic" w:hAnsi="Century Gothic" w:cs="Arial"/>
                <w:color w:val="000000"/>
                <w:sz w:val="20"/>
                <w:szCs w:val="20"/>
              </w:rPr>
              <w:t xml:space="preserve"> W/(m</w:t>
            </w:r>
            <w:r w:rsidRPr="002F4EB6">
              <w:rPr>
                <w:rFonts w:ascii="Century Gothic" w:hAnsi="Century Gothic" w:cs="Arial"/>
                <w:color w:val="000000"/>
                <w:sz w:val="20"/>
                <w:szCs w:val="20"/>
                <w:vertAlign w:val="superscript"/>
              </w:rPr>
              <w:t>2</w:t>
            </w:r>
            <w:r w:rsidRPr="002F4EB6">
              <w:rPr>
                <w:rFonts w:ascii="Century Gothic" w:hAnsi="Century Gothic" w:cs="Arial"/>
                <w:color w:val="000000"/>
                <w:sz w:val="20"/>
                <w:szCs w:val="20"/>
              </w:rPr>
              <w:t>K</w:t>
            </w:r>
            <w:r w:rsidRPr="002F4EB6">
              <w:rPr>
                <w:rFonts w:ascii="Century Gothic" w:hAnsi="Century Gothic" w:cs="Arial"/>
                <w:color w:val="000000"/>
                <w:sz w:val="20"/>
                <w:szCs w:val="20"/>
                <w:vertAlign w:val="superscript"/>
              </w:rPr>
              <w:t>2</w:t>
            </w:r>
            <w:r w:rsidRPr="002F4EB6">
              <w:rPr>
                <w:rFonts w:ascii="Century Gothic" w:hAnsi="Century Gothic" w:cs="Arial"/>
                <w:color w:val="000000"/>
                <w:sz w:val="20"/>
                <w:szCs w:val="20"/>
              </w:rPr>
              <w:t>)</w:t>
            </w:r>
          </w:p>
        </w:tc>
      </w:tr>
      <w:tr w:rsidR="00B83741" w:rsidRPr="002F4EB6" w14:paraId="6380471A" w14:textId="77777777" w:rsidTr="002F4EB6">
        <w:trPr>
          <w:trHeight w:val="340"/>
        </w:trPr>
        <w:tc>
          <w:tcPr>
            <w:tcW w:w="6662" w:type="dxa"/>
            <w:tcBorders>
              <w:top w:val="single" w:sz="4" w:space="0" w:color="000000"/>
              <w:left w:val="single" w:sz="4" w:space="0" w:color="000000"/>
              <w:bottom w:val="single" w:sz="4" w:space="0" w:color="000000"/>
              <w:right w:val="nil"/>
            </w:tcBorders>
            <w:vAlign w:val="center"/>
            <w:hideMark/>
          </w:tcPr>
          <w:p w14:paraId="5B3B4977" w14:textId="77777777" w:rsidR="00B83741" w:rsidRPr="002F4EB6" w:rsidRDefault="00B83741" w:rsidP="002F4EB6">
            <w:pPr>
              <w:pStyle w:val="Tytu"/>
              <w:jc w:val="left"/>
              <w:rPr>
                <w:rFonts w:ascii="Century Gothic" w:hAnsi="Century Gothic"/>
                <w:b w:val="0"/>
                <w:sz w:val="20"/>
                <w:szCs w:val="20"/>
              </w:rPr>
            </w:pPr>
            <w:bookmarkStart w:id="7" w:name="_Toc19777347"/>
            <w:r w:rsidRPr="002F4EB6">
              <w:rPr>
                <w:rFonts w:ascii="Century Gothic" w:hAnsi="Century Gothic"/>
                <w:b w:val="0"/>
                <w:sz w:val="20"/>
                <w:szCs w:val="20"/>
              </w:rPr>
              <w:t>Współczynnik absorbcji absorbera</w:t>
            </w:r>
            <w:bookmarkEnd w:id="7"/>
          </w:p>
        </w:tc>
        <w:tc>
          <w:tcPr>
            <w:tcW w:w="2551" w:type="dxa"/>
            <w:tcBorders>
              <w:top w:val="single" w:sz="4" w:space="0" w:color="000000"/>
              <w:left w:val="single" w:sz="4" w:space="0" w:color="000000"/>
              <w:bottom w:val="single" w:sz="4" w:space="0" w:color="000000"/>
              <w:right w:val="single" w:sz="4" w:space="0" w:color="000000"/>
            </w:tcBorders>
            <w:vAlign w:val="center"/>
            <w:hideMark/>
          </w:tcPr>
          <w:p w14:paraId="0C7E4741" w14:textId="77777777" w:rsidR="00B83741" w:rsidRPr="002F4EB6" w:rsidRDefault="00B83741" w:rsidP="002F4EB6">
            <w:pPr>
              <w:pStyle w:val="Tekstpodstawowywcity"/>
              <w:snapToGrid w:val="0"/>
              <w:spacing w:after="0" w:line="276" w:lineRule="auto"/>
              <w:ind w:left="284" w:firstLine="8"/>
              <w:jc w:val="center"/>
              <w:rPr>
                <w:rFonts w:ascii="Century Gothic" w:hAnsi="Century Gothic" w:cs="Arial"/>
                <w:sz w:val="20"/>
                <w:szCs w:val="20"/>
              </w:rPr>
            </w:pPr>
            <w:r w:rsidRPr="002F4EB6">
              <w:rPr>
                <w:rFonts w:ascii="Century Gothic" w:hAnsi="Century Gothic" w:cs="Arial"/>
                <w:sz w:val="20"/>
                <w:szCs w:val="20"/>
              </w:rPr>
              <w:t>95%, +/-2%</w:t>
            </w:r>
          </w:p>
        </w:tc>
      </w:tr>
      <w:tr w:rsidR="00B83741" w:rsidRPr="002F4EB6" w14:paraId="76676DDA" w14:textId="77777777" w:rsidTr="002F4EB6">
        <w:trPr>
          <w:trHeight w:val="639"/>
        </w:trPr>
        <w:tc>
          <w:tcPr>
            <w:tcW w:w="6662" w:type="dxa"/>
            <w:tcBorders>
              <w:top w:val="single" w:sz="4" w:space="0" w:color="000000"/>
              <w:left w:val="single" w:sz="4" w:space="0" w:color="000000"/>
              <w:bottom w:val="single" w:sz="4" w:space="0" w:color="000000"/>
              <w:right w:val="nil"/>
            </w:tcBorders>
            <w:vAlign w:val="center"/>
            <w:hideMark/>
          </w:tcPr>
          <w:p w14:paraId="4B349D04" w14:textId="77777777" w:rsidR="00B83741" w:rsidRPr="002F4EB6" w:rsidRDefault="00B83741" w:rsidP="002F4EB6">
            <w:pPr>
              <w:pStyle w:val="Tekstpodstawowywcity"/>
              <w:snapToGrid w:val="0"/>
              <w:spacing w:after="0" w:line="276" w:lineRule="auto"/>
              <w:ind w:left="0" w:firstLine="0"/>
              <w:rPr>
                <w:rFonts w:ascii="Century Gothic" w:hAnsi="Century Gothic" w:cs="Arial"/>
                <w:color w:val="000000"/>
                <w:sz w:val="20"/>
                <w:szCs w:val="20"/>
              </w:rPr>
            </w:pPr>
            <w:r w:rsidRPr="002F4EB6">
              <w:rPr>
                <w:rFonts w:ascii="Century Gothic" w:hAnsi="Century Gothic" w:cs="Arial"/>
                <w:color w:val="000000"/>
                <w:sz w:val="20"/>
                <w:szCs w:val="20"/>
              </w:rPr>
              <w:t xml:space="preserve">Typ układu hydraulicznego kolektora </w:t>
            </w:r>
          </w:p>
        </w:tc>
        <w:tc>
          <w:tcPr>
            <w:tcW w:w="2551" w:type="dxa"/>
            <w:tcBorders>
              <w:top w:val="single" w:sz="4" w:space="0" w:color="000000"/>
              <w:left w:val="single" w:sz="4" w:space="0" w:color="000000"/>
              <w:bottom w:val="single" w:sz="4" w:space="0" w:color="000000"/>
              <w:right w:val="single" w:sz="4" w:space="0" w:color="000000"/>
            </w:tcBorders>
            <w:vAlign w:val="center"/>
            <w:hideMark/>
          </w:tcPr>
          <w:p w14:paraId="3C7883DC" w14:textId="77777777" w:rsidR="00B83741" w:rsidRPr="002F4EB6" w:rsidRDefault="00B83741" w:rsidP="002F4EB6">
            <w:pPr>
              <w:pStyle w:val="Tekstpodstawowywcity"/>
              <w:snapToGrid w:val="0"/>
              <w:spacing w:after="0" w:line="276" w:lineRule="auto"/>
              <w:ind w:left="284" w:firstLine="8"/>
              <w:jc w:val="center"/>
              <w:rPr>
                <w:rFonts w:ascii="Century Gothic" w:hAnsi="Century Gothic" w:cs="Arial"/>
                <w:color w:val="000000"/>
                <w:sz w:val="20"/>
                <w:szCs w:val="20"/>
              </w:rPr>
            </w:pPr>
            <w:r w:rsidRPr="002F4EB6">
              <w:rPr>
                <w:rFonts w:ascii="Century Gothic" w:hAnsi="Century Gothic" w:cs="Arial"/>
                <w:color w:val="000000"/>
                <w:sz w:val="20"/>
                <w:szCs w:val="20"/>
              </w:rPr>
              <w:t>Meandrowy</w:t>
            </w:r>
          </w:p>
        </w:tc>
      </w:tr>
      <w:tr w:rsidR="00B83741" w:rsidRPr="002F4EB6" w14:paraId="4D0EAD03" w14:textId="77777777" w:rsidTr="002F4EB6">
        <w:trPr>
          <w:trHeight w:val="639"/>
        </w:trPr>
        <w:tc>
          <w:tcPr>
            <w:tcW w:w="6662" w:type="dxa"/>
            <w:tcBorders>
              <w:top w:val="single" w:sz="4" w:space="0" w:color="000000"/>
              <w:left w:val="single" w:sz="4" w:space="0" w:color="000000"/>
              <w:bottom w:val="single" w:sz="4" w:space="0" w:color="000000"/>
              <w:right w:val="nil"/>
            </w:tcBorders>
            <w:vAlign w:val="center"/>
            <w:hideMark/>
          </w:tcPr>
          <w:p w14:paraId="78EE49B7" w14:textId="77777777" w:rsidR="00B83741" w:rsidRPr="002F4EB6" w:rsidRDefault="00B83741" w:rsidP="002F4EB6">
            <w:pPr>
              <w:pStyle w:val="Tekstpodstawowywcity"/>
              <w:snapToGrid w:val="0"/>
              <w:spacing w:after="0" w:line="276" w:lineRule="auto"/>
              <w:ind w:left="0" w:firstLine="0"/>
              <w:rPr>
                <w:rFonts w:ascii="Century Gothic" w:hAnsi="Century Gothic" w:cs="Arial"/>
                <w:color w:val="000000"/>
                <w:sz w:val="20"/>
                <w:szCs w:val="20"/>
              </w:rPr>
            </w:pPr>
            <w:r w:rsidRPr="002F4EB6">
              <w:rPr>
                <w:rFonts w:ascii="Century Gothic" w:hAnsi="Century Gothic" w:cs="Arial"/>
                <w:color w:val="000000"/>
                <w:sz w:val="20"/>
                <w:szCs w:val="20"/>
              </w:rPr>
              <w:t>izolacji kolektora</w:t>
            </w:r>
          </w:p>
        </w:tc>
        <w:tc>
          <w:tcPr>
            <w:tcW w:w="2551" w:type="dxa"/>
            <w:tcBorders>
              <w:top w:val="single" w:sz="4" w:space="0" w:color="000000"/>
              <w:left w:val="single" w:sz="4" w:space="0" w:color="000000"/>
              <w:bottom w:val="single" w:sz="4" w:space="0" w:color="000000"/>
              <w:right w:val="single" w:sz="4" w:space="0" w:color="000000"/>
            </w:tcBorders>
            <w:vAlign w:val="center"/>
            <w:hideMark/>
          </w:tcPr>
          <w:p w14:paraId="688EE5B1" w14:textId="77777777" w:rsidR="00B83741" w:rsidRPr="002F4EB6" w:rsidRDefault="00B83741" w:rsidP="002F4EB6">
            <w:pPr>
              <w:pStyle w:val="Tekstpodstawowywcity"/>
              <w:snapToGrid w:val="0"/>
              <w:spacing w:after="0" w:line="276" w:lineRule="auto"/>
              <w:ind w:left="284" w:firstLine="8"/>
              <w:jc w:val="center"/>
              <w:rPr>
                <w:rFonts w:ascii="Century Gothic" w:hAnsi="Century Gothic" w:cs="Arial"/>
                <w:color w:val="000000"/>
                <w:sz w:val="20"/>
                <w:szCs w:val="20"/>
              </w:rPr>
            </w:pPr>
            <w:r w:rsidRPr="002F4EB6">
              <w:rPr>
                <w:rFonts w:ascii="Century Gothic" w:hAnsi="Century Gothic" w:cs="Arial"/>
                <w:color w:val="000000"/>
                <w:sz w:val="20"/>
                <w:szCs w:val="20"/>
              </w:rPr>
              <w:t>50 mm</w:t>
            </w:r>
          </w:p>
        </w:tc>
      </w:tr>
      <w:tr w:rsidR="00B83741" w:rsidRPr="002F4EB6" w14:paraId="546ABCBB" w14:textId="77777777" w:rsidTr="002F4EB6">
        <w:trPr>
          <w:trHeight w:val="366"/>
        </w:trPr>
        <w:tc>
          <w:tcPr>
            <w:tcW w:w="6662" w:type="dxa"/>
            <w:tcBorders>
              <w:top w:val="single" w:sz="4" w:space="0" w:color="000000"/>
              <w:left w:val="single" w:sz="4" w:space="0" w:color="000000"/>
              <w:bottom w:val="single" w:sz="4" w:space="0" w:color="000000"/>
              <w:right w:val="nil"/>
            </w:tcBorders>
            <w:vAlign w:val="center"/>
            <w:hideMark/>
          </w:tcPr>
          <w:p w14:paraId="471033A4" w14:textId="77777777" w:rsidR="00B83741" w:rsidRPr="002F4EB6" w:rsidRDefault="00B83741" w:rsidP="002F4EB6">
            <w:pPr>
              <w:pStyle w:val="Tekstpodstawowywcity"/>
              <w:snapToGrid w:val="0"/>
              <w:spacing w:after="0" w:line="276" w:lineRule="auto"/>
              <w:ind w:left="0" w:firstLine="0"/>
              <w:rPr>
                <w:rFonts w:ascii="Century Gothic" w:hAnsi="Century Gothic" w:cs="Arial"/>
                <w:sz w:val="20"/>
                <w:szCs w:val="20"/>
              </w:rPr>
            </w:pPr>
            <w:r w:rsidRPr="002F4EB6">
              <w:rPr>
                <w:rFonts w:ascii="Century Gothic" w:hAnsi="Century Gothic" w:cs="Arial"/>
                <w:sz w:val="20"/>
                <w:szCs w:val="20"/>
              </w:rPr>
              <w:t>Materiał układu hydraulicznego kolektora</w:t>
            </w:r>
          </w:p>
        </w:tc>
        <w:tc>
          <w:tcPr>
            <w:tcW w:w="2551" w:type="dxa"/>
            <w:tcBorders>
              <w:top w:val="single" w:sz="4" w:space="0" w:color="000000"/>
              <w:left w:val="single" w:sz="4" w:space="0" w:color="000000"/>
              <w:bottom w:val="single" w:sz="4" w:space="0" w:color="000000"/>
              <w:right w:val="single" w:sz="4" w:space="0" w:color="000000"/>
            </w:tcBorders>
            <w:vAlign w:val="center"/>
            <w:hideMark/>
          </w:tcPr>
          <w:p w14:paraId="5399F577" w14:textId="77777777" w:rsidR="00B83741" w:rsidRPr="002F4EB6" w:rsidRDefault="00B83741" w:rsidP="002F4EB6">
            <w:pPr>
              <w:pStyle w:val="Tekstpodstawowywcity"/>
              <w:snapToGrid w:val="0"/>
              <w:spacing w:after="0" w:line="276" w:lineRule="auto"/>
              <w:ind w:left="284" w:firstLine="8"/>
              <w:jc w:val="center"/>
              <w:rPr>
                <w:rFonts w:ascii="Century Gothic" w:hAnsi="Century Gothic" w:cs="Arial"/>
                <w:sz w:val="20"/>
                <w:szCs w:val="20"/>
              </w:rPr>
            </w:pPr>
            <w:r w:rsidRPr="002F4EB6">
              <w:rPr>
                <w:rFonts w:ascii="Century Gothic" w:hAnsi="Century Gothic" w:cs="Arial"/>
                <w:sz w:val="20"/>
                <w:szCs w:val="20"/>
              </w:rPr>
              <w:t>Miedziany</w:t>
            </w:r>
          </w:p>
        </w:tc>
      </w:tr>
      <w:tr w:rsidR="00B83741" w:rsidRPr="002F4EB6" w14:paraId="7A07AE37" w14:textId="77777777" w:rsidTr="002F4EB6">
        <w:trPr>
          <w:trHeight w:val="340"/>
        </w:trPr>
        <w:tc>
          <w:tcPr>
            <w:tcW w:w="6662" w:type="dxa"/>
            <w:tcBorders>
              <w:top w:val="single" w:sz="4" w:space="0" w:color="000000"/>
              <w:left w:val="single" w:sz="4" w:space="0" w:color="000000"/>
              <w:bottom w:val="single" w:sz="4" w:space="0" w:color="000000"/>
              <w:right w:val="nil"/>
            </w:tcBorders>
            <w:vAlign w:val="center"/>
            <w:hideMark/>
          </w:tcPr>
          <w:p w14:paraId="1DD73E5B" w14:textId="77777777" w:rsidR="00B83741" w:rsidRPr="002F4EB6" w:rsidRDefault="00B83741" w:rsidP="002F4EB6">
            <w:pPr>
              <w:pStyle w:val="Tekstpodstawowywcity"/>
              <w:snapToGrid w:val="0"/>
              <w:spacing w:after="0" w:line="276" w:lineRule="auto"/>
              <w:ind w:left="0" w:firstLine="0"/>
              <w:rPr>
                <w:rFonts w:ascii="Century Gothic" w:hAnsi="Century Gothic" w:cs="Arial"/>
                <w:sz w:val="20"/>
                <w:szCs w:val="20"/>
              </w:rPr>
            </w:pPr>
            <w:r w:rsidRPr="002F4EB6">
              <w:rPr>
                <w:rFonts w:ascii="Century Gothic" w:hAnsi="Century Gothic" w:cs="Arial"/>
                <w:sz w:val="20"/>
                <w:szCs w:val="20"/>
              </w:rPr>
              <w:t>Temperatura stagnacji kolektora słonecznego</w:t>
            </w:r>
          </w:p>
        </w:tc>
        <w:tc>
          <w:tcPr>
            <w:tcW w:w="2551" w:type="dxa"/>
            <w:tcBorders>
              <w:top w:val="single" w:sz="4" w:space="0" w:color="000000"/>
              <w:left w:val="single" w:sz="4" w:space="0" w:color="000000"/>
              <w:bottom w:val="single" w:sz="4" w:space="0" w:color="000000"/>
              <w:right w:val="single" w:sz="4" w:space="0" w:color="000000"/>
            </w:tcBorders>
            <w:vAlign w:val="center"/>
            <w:hideMark/>
          </w:tcPr>
          <w:p w14:paraId="657FFC87" w14:textId="77777777" w:rsidR="00B83741" w:rsidRPr="002F4EB6" w:rsidRDefault="00B83741" w:rsidP="002F4EB6">
            <w:pPr>
              <w:pStyle w:val="Tekstpodstawowywcity"/>
              <w:snapToGrid w:val="0"/>
              <w:spacing w:after="0" w:line="276" w:lineRule="auto"/>
              <w:ind w:left="284" w:firstLine="8"/>
              <w:jc w:val="center"/>
              <w:rPr>
                <w:rFonts w:ascii="Century Gothic" w:hAnsi="Century Gothic" w:cs="Arial"/>
                <w:sz w:val="20"/>
                <w:szCs w:val="20"/>
              </w:rPr>
            </w:pPr>
            <w:r w:rsidRPr="002F4EB6">
              <w:rPr>
                <w:rFonts w:ascii="Century Gothic" w:hAnsi="Century Gothic" w:cs="Arial"/>
                <w:sz w:val="20"/>
                <w:szCs w:val="20"/>
              </w:rPr>
              <w:t>Max 215</w:t>
            </w:r>
            <w:r w:rsidRPr="002F4EB6">
              <w:rPr>
                <w:rFonts w:ascii="Century Gothic" w:hAnsi="Century Gothic" w:cs="Arial"/>
                <w:sz w:val="20"/>
                <w:szCs w:val="20"/>
                <w:vertAlign w:val="superscript"/>
              </w:rPr>
              <w:t>o</w:t>
            </w:r>
            <w:r w:rsidRPr="002F4EB6">
              <w:rPr>
                <w:rFonts w:ascii="Century Gothic" w:hAnsi="Century Gothic" w:cs="Arial"/>
                <w:sz w:val="20"/>
                <w:szCs w:val="20"/>
              </w:rPr>
              <w:t>C</w:t>
            </w:r>
          </w:p>
        </w:tc>
      </w:tr>
      <w:tr w:rsidR="00B83741" w:rsidRPr="002F4EB6" w14:paraId="2B59B41C" w14:textId="77777777" w:rsidTr="002F4EB6">
        <w:trPr>
          <w:trHeight w:val="340"/>
        </w:trPr>
        <w:tc>
          <w:tcPr>
            <w:tcW w:w="6662" w:type="dxa"/>
            <w:tcBorders>
              <w:top w:val="single" w:sz="4" w:space="0" w:color="000000"/>
              <w:left w:val="single" w:sz="4" w:space="0" w:color="000000"/>
              <w:bottom w:val="single" w:sz="4" w:space="0" w:color="000000"/>
              <w:right w:val="nil"/>
            </w:tcBorders>
            <w:vAlign w:val="center"/>
            <w:hideMark/>
          </w:tcPr>
          <w:p w14:paraId="13B378C2" w14:textId="77777777" w:rsidR="00B83741" w:rsidRPr="002F4EB6" w:rsidRDefault="00B83741" w:rsidP="002F4EB6">
            <w:pPr>
              <w:pStyle w:val="Tekstpodstawowywcity"/>
              <w:snapToGrid w:val="0"/>
              <w:spacing w:after="0" w:line="276" w:lineRule="auto"/>
              <w:ind w:left="0" w:firstLine="0"/>
              <w:rPr>
                <w:rFonts w:ascii="Century Gothic" w:hAnsi="Century Gothic"/>
                <w:sz w:val="20"/>
                <w:szCs w:val="20"/>
              </w:rPr>
            </w:pPr>
            <w:r w:rsidRPr="002F4EB6">
              <w:rPr>
                <w:rFonts w:ascii="Century Gothic" w:hAnsi="Century Gothic"/>
                <w:sz w:val="20"/>
                <w:szCs w:val="20"/>
              </w:rPr>
              <w:t>Rodzaj połączenia absorbera z układem hydraulicznym</w:t>
            </w:r>
          </w:p>
        </w:tc>
        <w:tc>
          <w:tcPr>
            <w:tcW w:w="2551" w:type="dxa"/>
            <w:tcBorders>
              <w:top w:val="single" w:sz="4" w:space="0" w:color="000000"/>
              <w:left w:val="single" w:sz="4" w:space="0" w:color="000000"/>
              <w:bottom w:val="single" w:sz="4" w:space="0" w:color="000000"/>
              <w:right w:val="single" w:sz="4" w:space="0" w:color="000000"/>
            </w:tcBorders>
            <w:vAlign w:val="center"/>
            <w:hideMark/>
          </w:tcPr>
          <w:p w14:paraId="672C58DB" w14:textId="77777777" w:rsidR="00B83741" w:rsidRPr="002F4EB6" w:rsidRDefault="00B83741" w:rsidP="002F4EB6">
            <w:pPr>
              <w:pStyle w:val="Tekstpodstawowywcity"/>
              <w:snapToGrid w:val="0"/>
              <w:spacing w:after="0" w:line="276" w:lineRule="auto"/>
              <w:ind w:left="284" w:right="95" w:firstLine="8"/>
              <w:jc w:val="center"/>
              <w:rPr>
                <w:rFonts w:ascii="Century Gothic" w:hAnsi="Century Gothic"/>
                <w:sz w:val="20"/>
                <w:szCs w:val="20"/>
              </w:rPr>
            </w:pPr>
            <w:r w:rsidRPr="002F4EB6">
              <w:rPr>
                <w:rFonts w:ascii="Century Gothic" w:hAnsi="Century Gothic"/>
                <w:sz w:val="20"/>
                <w:szCs w:val="20"/>
              </w:rPr>
              <w:t>Spawanie laserowe</w:t>
            </w:r>
          </w:p>
        </w:tc>
      </w:tr>
      <w:tr w:rsidR="00B83741" w:rsidRPr="002F4EB6" w14:paraId="0B1C5A43" w14:textId="77777777" w:rsidTr="002F4EB6">
        <w:trPr>
          <w:trHeight w:val="340"/>
        </w:trPr>
        <w:tc>
          <w:tcPr>
            <w:tcW w:w="6662" w:type="dxa"/>
            <w:tcBorders>
              <w:top w:val="single" w:sz="4" w:space="0" w:color="000000"/>
              <w:left w:val="single" w:sz="4" w:space="0" w:color="000000"/>
              <w:bottom w:val="single" w:sz="4" w:space="0" w:color="000000"/>
              <w:right w:val="nil"/>
            </w:tcBorders>
            <w:vAlign w:val="center"/>
            <w:hideMark/>
          </w:tcPr>
          <w:p w14:paraId="2B5F54E3" w14:textId="77777777" w:rsidR="00B83741" w:rsidRPr="002F4EB6" w:rsidRDefault="00B83741" w:rsidP="002F4EB6">
            <w:pPr>
              <w:pStyle w:val="Tekstpodstawowywcity"/>
              <w:snapToGrid w:val="0"/>
              <w:spacing w:after="0" w:line="276" w:lineRule="auto"/>
              <w:ind w:left="0" w:firstLine="0"/>
              <w:rPr>
                <w:rFonts w:ascii="Century Gothic" w:hAnsi="Century Gothic" w:cs="Arial"/>
                <w:sz w:val="20"/>
                <w:szCs w:val="20"/>
              </w:rPr>
            </w:pPr>
            <w:r w:rsidRPr="002F4EB6">
              <w:rPr>
                <w:rFonts w:ascii="Century Gothic" w:hAnsi="Century Gothic" w:cs="Arial"/>
                <w:sz w:val="20"/>
                <w:szCs w:val="20"/>
              </w:rPr>
              <w:t>Materiał blachy absorbera</w:t>
            </w:r>
          </w:p>
        </w:tc>
        <w:tc>
          <w:tcPr>
            <w:tcW w:w="2551" w:type="dxa"/>
            <w:tcBorders>
              <w:top w:val="single" w:sz="4" w:space="0" w:color="000000"/>
              <w:left w:val="single" w:sz="4" w:space="0" w:color="000000"/>
              <w:bottom w:val="single" w:sz="4" w:space="0" w:color="000000"/>
              <w:right w:val="single" w:sz="4" w:space="0" w:color="000000"/>
            </w:tcBorders>
            <w:vAlign w:val="center"/>
          </w:tcPr>
          <w:p w14:paraId="03486395" w14:textId="77777777" w:rsidR="00B83741" w:rsidRPr="002F4EB6" w:rsidRDefault="00B83741" w:rsidP="002F4EB6">
            <w:pPr>
              <w:pStyle w:val="Tekstpodstawowywcity"/>
              <w:snapToGrid w:val="0"/>
              <w:spacing w:after="0" w:line="276" w:lineRule="auto"/>
              <w:ind w:left="0" w:right="95" w:firstLine="0"/>
              <w:jc w:val="center"/>
              <w:rPr>
                <w:rFonts w:ascii="Century Gothic" w:hAnsi="Century Gothic" w:cs="Arial"/>
                <w:sz w:val="20"/>
                <w:szCs w:val="20"/>
              </w:rPr>
            </w:pPr>
            <w:r w:rsidRPr="002F4EB6">
              <w:rPr>
                <w:rFonts w:ascii="Century Gothic" w:hAnsi="Century Gothic" w:cs="Arial"/>
                <w:sz w:val="20"/>
                <w:szCs w:val="20"/>
              </w:rPr>
              <w:t>Aluminium , miedz</w:t>
            </w:r>
          </w:p>
          <w:p w14:paraId="0B20F9D0" w14:textId="77777777" w:rsidR="00B83741" w:rsidRPr="002F4EB6" w:rsidRDefault="00B83741" w:rsidP="002F4EB6">
            <w:pPr>
              <w:pStyle w:val="Tekstpodstawowywcity"/>
              <w:snapToGrid w:val="0"/>
              <w:spacing w:after="0" w:line="276" w:lineRule="auto"/>
              <w:ind w:left="0" w:right="95" w:firstLine="0"/>
              <w:rPr>
                <w:rFonts w:ascii="Century Gothic" w:hAnsi="Century Gothic" w:cs="Arial"/>
                <w:sz w:val="20"/>
                <w:szCs w:val="20"/>
              </w:rPr>
            </w:pPr>
          </w:p>
        </w:tc>
      </w:tr>
      <w:tr w:rsidR="00B83741" w:rsidRPr="002F4EB6" w14:paraId="2E06DFD5" w14:textId="77777777" w:rsidTr="002F4EB6">
        <w:trPr>
          <w:trHeight w:val="340"/>
        </w:trPr>
        <w:tc>
          <w:tcPr>
            <w:tcW w:w="6662" w:type="dxa"/>
            <w:tcBorders>
              <w:top w:val="single" w:sz="4" w:space="0" w:color="000000"/>
              <w:left w:val="single" w:sz="4" w:space="0" w:color="000000"/>
              <w:bottom w:val="single" w:sz="4" w:space="0" w:color="000000"/>
              <w:right w:val="nil"/>
            </w:tcBorders>
            <w:vAlign w:val="center"/>
            <w:hideMark/>
          </w:tcPr>
          <w:p w14:paraId="59BF8190" w14:textId="77777777" w:rsidR="00B83741" w:rsidRPr="002F4EB6" w:rsidRDefault="00B83741" w:rsidP="002F4EB6">
            <w:pPr>
              <w:pStyle w:val="Tekstpodstawowywcity"/>
              <w:snapToGrid w:val="0"/>
              <w:spacing w:after="0" w:line="276" w:lineRule="auto"/>
              <w:ind w:left="0" w:firstLine="0"/>
              <w:rPr>
                <w:rFonts w:ascii="Century Gothic" w:hAnsi="Century Gothic" w:cs="Arial"/>
                <w:sz w:val="20"/>
                <w:szCs w:val="20"/>
              </w:rPr>
            </w:pPr>
            <w:r w:rsidRPr="002F4EB6">
              <w:rPr>
                <w:rFonts w:ascii="Century Gothic" w:hAnsi="Century Gothic" w:cs="Arial"/>
                <w:sz w:val="20"/>
                <w:szCs w:val="20"/>
              </w:rPr>
              <w:t>Typ materiał obudowy</w:t>
            </w:r>
          </w:p>
        </w:tc>
        <w:tc>
          <w:tcPr>
            <w:tcW w:w="2551" w:type="dxa"/>
            <w:tcBorders>
              <w:top w:val="single" w:sz="4" w:space="0" w:color="000000"/>
              <w:left w:val="single" w:sz="4" w:space="0" w:color="000000"/>
              <w:bottom w:val="single" w:sz="4" w:space="0" w:color="000000"/>
              <w:right w:val="single" w:sz="4" w:space="0" w:color="000000"/>
            </w:tcBorders>
            <w:vAlign w:val="center"/>
            <w:hideMark/>
          </w:tcPr>
          <w:p w14:paraId="22DA5BF7" w14:textId="77777777" w:rsidR="00B83741" w:rsidRPr="002F4EB6" w:rsidRDefault="00B83741" w:rsidP="002F4EB6">
            <w:pPr>
              <w:pStyle w:val="Tekstpodstawowywcity"/>
              <w:snapToGrid w:val="0"/>
              <w:spacing w:after="0" w:line="276" w:lineRule="auto"/>
              <w:ind w:left="284" w:right="95" w:firstLine="8"/>
              <w:jc w:val="center"/>
              <w:rPr>
                <w:rFonts w:ascii="Century Gothic" w:hAnsi="Century Gothic" w:cs="Arial"/>
                <w:sz w:val="20"/>
                <w:szCs w:val="20"/>
              </w:rPr>
            </w:pPr>
            <w:r w:rsidRPr="002F4EB6">
              <w:rPr>
                <w:rFonts w:ascii="Century Gothic" w:hAnsi="Century Gothic" w:cs="Arial"/>
                <w:sz w:val="20"/>
                <w:szCs w:val="20"/>
              </w:rPr>
              <w:t xml:space="preserve">Aluminiowa rama </w:t>
            </w:r>
          </w:p>
        </w:tc>
      </w:tr>
      <w:tr w:rsidR="00B83741" w:rsidRPr="002F4EB6" w14:paraId="48CAA7FB" w14:textId="77777777" w:rsidTr="002F4EB6">
        <w:trPr>
          <w:trHeight w:val="340"/>
        </w:trPr>
        <w:tc>
          <w:tcPr>
            <w:tcW w:w="6662" w:type="dxa"/>
            <w:tcBorders>
              <w:top w:val="single" w:sz="4" w:space="0" w:color="000000"/>
              <w:left w:val="single" w:sz="4" w:space="0" w:color="000000"/>
              <w:bottom w:val="single" w:sz="4" w:space="0" w:color="000000"/>
              <w:right w:val="nil"/>
            </w:tcBorders>
            <w:vAlign w:val="center"/>
            <w:hideMark/>
          </w:tcPr>
          <w:p w14:paraId="58C5C4B2" w14:textId="77777777" w:rsidR="00B83741" w:rsidRPr="002F4EB6" w:rsidRDefault="00B83741" w:rsidP="002F4EB6">
            <w:pPr>
              <w:pStyle w:val="Tekstpodstawowywcity"/>
              <w:snapToGrid w:val="0"/>
              <w:spacing w:after="0" w:line="276" w:lineRule="auto"/>
              <w:ind w:left="0" w:firstLine="0"/>
              <w:rPr>
                <w:rFonts w:ascii="Century Gothic" w:hAnsi="Century Gothic" w:cs="Arial"/>
                <w:color w:val="000000"/>
                <w:sz w:val="20"/>
                <w:szCs w:val="20"/>
              </w:rPr>
            </w:pPr>
            <w:r w:rsidRPr="002F4EB6">
              <w:rPr>
                <w:rFonts w:ascii="Century Gothic" w:hAnsi="Century Gothic" w:cs="Arial"/>
                <w:sz w:val="20"/>
                <w:szCs w:val="20"/>
              </w:rPr>
              <w:t>Minimalna grubość szyby solarnej:</w:t>
            </w:r>
          </w:p>
        </w:tc>
        <w:tc>
          <w:tcPr>
            <w:tcW w:w="2551" w:type="dxa"/>
            <w:tcBorders>
              <w:top w:val="single" w:sz="4" w:space="0" w:color="000000"/>
              <w:left w:val="single" w:sz="4" w:space="0" w:color="000000"/>
              <w:bottom w:val="single" w:sz="4" w:space="0" w:color="000000"/>
              <w:right w:val="single" w:sz="4" w:space="0" w:color="000000"/>
            </w:tcBorders>
            <w:vAlign w:val="center"/>
            <w:hideMark/>
          </w:tcPr>
          <w:p w14:paraId="3617C418" w14:textId="77777777" w:rsidR="00B83741" w:rsidRPr="002F4EB6" w:rsidRDefault="00B83741" w:rsidP="002F4EB6">
            <w:pPr>
              <w:pStyle w:val="Tekstpodstawowywcity"/>
              <w:snapToGrid w:val="0"/>
              <w:spacing w:after="0" w:line="276" w:lineRule="auto"/>
              <w:ind w:left="284" w:firstLine="8"/>
              <w:jc w:val="center"/>
              <w:rPr>
                <w:rFonts w:ascii="Century Gothic" w:hAnsi="Century Gothic" w:cs="Arial"/>
                <w:b/>
                <w:sz w:val="20"/>
                <w:szCs w:val="20"/>
              </w:rPr>
            </w:pPr>
            <w:r w:rsidRPr="002F4EB6">
              <w:rPr>
                <w:rFonts w:ascii="Century Gothic" w:hAnsi="Century Gothic" w:cs="Arial"/>
                <w:color w:val="000000"/>
                <w:sz w:val="20"/>
                <w:szCs w:val="20"/>
              </w:rPr>
              <w:t>4 mm</w:t>
            </w:r>
          </w:p>
        </w:tc>
      </w:tr>
    </w:tbl>
    <w:p w14:paraId="219B2B2B" w14:textId="77777777" w:rsidR="00B83741" w:rsidRPr="00D41367" w:rsidRDefault="00B83741" w:rsidP="00704371">
      <w:pPr>
        <w:shd w:val="clear" w:color="auto" w:fill="FFFFFF"/>
        <w:tabs>
          <w:tab w:val="left" w:pos="750"/>
          <w:tab w:val="left" w:pos="851"/>
        </w:tabs>
        <w:spacing w:after="0" w:line="276" w:lineRule="auto"/>
        <w:ind w:right="80"/>
        <w:jc w:val="both"/>
        <w:rPr>
          <w:rFonts w:ascii="Century Gothic" w:hAnsi="Century Gothic" w:cs="Arial"/>
          <w:bCs/>
          <w:sz w:val="20"/>
          <w:szCs w:val="20"/>
        </w:rPr>
      </w:pPr>
    </w:p>
    <w:p w14:paraId="58D3C213" w14:textId="77777777" w:rsidR="00B83741" w:rsidRPr="00D41367" w:rsidRDefault="00B83741" w:rsidP="004C12BC">
      <w:pPr>
        <w:spacing w:after="0" w:line="276" w:lineRule="auto"/>
        <w:ind w:left="426"/>
        <w:jc w:val="both"/>
        <w:rPr>
          <w:rFonts w:ascii="Century Gothic" w:eastAsia="Times New Roman" w:hAnsi="Century Gothic" w:cs="Arial"/>
          <w:bCs/>
          <w:sz w:val="20"/>
          <w:szCs w:val="20"/>
          <w:lang w:eastAsia="pl-PL"/>
        </w:rPr>
      </w:pPr>
      <w:r w:rsidRPr="00D41367">
        <w:rPr>
          <w:rFonts w:ascii="Century Gothic" w:eastAsia="Times New Roman" w:hAnsi="Century Gothic" w:cs="Arial"/>
          <w:bCs/>
          <w:sz w:val="20"/>
          <w:szCs w:val="20"/>
          <w:lang w:eastAsia="pl-PL"/>
        </w:rPr>
        <w:t>Wskazane powyżej parametry powinny być potwierdzone w pełnym raporcie z badań na normę PN EN 12975-1, PN EN 12975-2 lub równoważne.</w:t>
      </w:r>
    </w:p>
    <w:p w14:paraId="4EC9283F" w14:textId="77777777" w:rsidR="00B83741" w:rsidRPr="00D41367" w:rsidRDefault="00B83741" w:rsidP="004C12BC">
      <w:pPr>
        <w:spacing w:after="0" w:line="276" w:lineRule="auto"/>
        <w:ind w:left="426"/>
        <w:jc w:val="both"/>
        <w:rPr>
          <w:rFonts w:ascii="Century Gothic" w:eastAsia="Times New Roman" w:hAnsi="Century Gothic" w:cs="Arial"/>
          <w:bCs/>
          <w:sz w:val="20"/>
          <w:szCs w:val="20"/>
          <w:lang w:eastAsia="pl-PL"/>
        </w:rPr>
      </w:pPr>
    </w:p>
    <w:p w14:paraId="1619CE75" w14:textId="77777777" w:rsidR="00B83741" w:rsidRPr="00D41367" w:rsidRDefault="00B83741" w:rsidP="004C12BC">
      <w:pPr>
        <w:spacing w:after="0" w:line="276" w:lineRule="auto"/>
        <w:ind w:left="426"/>
        <w:jc w:val="both"/>
        <w:rPr>
          <w:rFonts w:ascii="Century Gothic" w:eastAsia="Times New Roman" w:hAnsi="Century Gothic" w:cs="Arial"/>
          <w:bCs/>
          <w:sz w:val="20"/>
          <w:szCs w:val="20"/>
          <w:lang w:eastAsia="pl-PL"/>
        </w:rPr>
      </w:pPr>
      <w:r w:rsidRPr="00D41367">
        <w:rPr>
          <w:rFonts w:ascii="Century Gothic" w:eastAsia="Times New Roman" w:hAnsi="Century Gothic" w:cs="Arial"/>
          <w:bCs/>
          <w:sz w:val="20"/>
          <w:szCs w:val="20"/>
          <w:lang w:eastAsia="pl-PL"/>
        </w:rPr>
        <w:t xml:space="preserve">Kolektory solarne muszą posiadać certyfikat Solar Keymark lub inny równoważny certyfikat wydany przez akredytowaną jednostkę w zgodności z normą PN-EN 12975-1: 2007 lub równoważną: „Słoneczne systemy grzewcze i ich elementy – kolektory słoneczne – </w:t>
      </w:r>
      <w:r w:rsidRPr="00D41367">
        <w:rPr>
          <w:rFonts w:ascii="Century Gothic" w:eastAsia="Times New Roman" w:hAnsi="Century Gothic" w:cs="Arial"/>
          <w:bCs/>
          <w:sz w:val="20"/>
          <w:szCs w:val="20"/>
          <w:lang w:eastAsia="pl-PL"/>
        </w:rPr>
        <w:br/>
        <w:t xml:space="preserve">Część 1: Wymagania ogólne”, którego integralną częścią powinno być sprawozdanie </w:t>
      </w:r>
      <w:r w:rsidRPr="00D41367">
        <w:rPr>
          <w:rFonts w:ascii="Century Gothic" w:eastAsia="Times New Roman" w:hAnsi="Century Gothic" w:cs="Arial"/>
          <w:bCs/>
          <w:sz w:val="20"/>
          <w:szCs w:val="20"/>
          <w:lang w:eastAsia="pl-PL"/>
        </w:rPr>
        <w:br/>
      </w:r>
      <w:r w:rsidRPr="00D41367">
        <w:rPr>
          <w:rFonts w:ascii="Century Gothic" w:eastAsia="Times New Roman" w:hAnsi="Century Gothic" w:cs="Arial"/>
          <w:bCs/>
          <w:sz w:val="20"/>
          <w:szCs w:val="20"/>
          <w:lang w:eastAsia="pl-PL"/>
        </w:rPr>
        <w:lastRenderedPageBreak/>
        <w:t>z badań kolektorów, przeprowadzonych z normą PN-EN 12975-2: 2007 lub równoważną: „Słoneczne systemy grzewcze i ich elementy – kolektory słoneczne – Część 2: Metody badań” wykonane przez akredytowane laboratorium badawcze oraz sprawozdanie z badań wg norm PN-EN 12975-1:2007 oraz PN-EN 12975-2:2007 lub równoważnych.</w:t>
      </w:r>
    </w:p>
    <w:p w14:paraId="7712229C" w14:textId="77777777" w:rsidR="00B83741" w:rsidRPr="00D41367" w:rsidRDefault="00B83741" w:rsidP="004C12BC">
      <w:pPr>
        <w:shd w:val="clear" w:color="auto" w:fill="FFFFFF"/>
        <w:spacing w:before="100" w:beforeAutospacing="1" w:after="0" w:line="276" w:lineRule="auto"/>
        <w:ind w:left="426" w:right="79"/>
        <w:jc w:val="both"/>
        <w:rPr>
          <w:rFonts w:ascii="Century Gothic" w:eastAsia="Times New Roman" w:hAnsi="Century Gothic" w:cs="Arial"/>
          <w:sz w:val="20"/>
          <w:szCs w:val="20"/>
          <w:lang w:eastAsia="pl-PL"/>
        </w:rPr>
      </w:pPr>
      <w:r w:rsidRPr="00D41367">
        <w:rPr>
          <w:rFonts w:ascii="Century Gothic" w:eastAsia="Times New Roman" w:hAnsi="Century Gothic" w:cs="Arial"/>
          <w:bCs/>
          <w:sz w:val="20"/>
          <w:szCs w:val="20"/>
          <w:lang w:eastAsia="pl-PL"/>
        </w:rPr>
        <w:t>Zestaw przyłączeniowy kolektorów słonecznych z odpowietrznikiem:</w:t>
      </w:r>
    </w:p>
    <w:p w14:paraId="0DC6BF26" w14:textId="77777777" w:rsidR="00B83741" w:rsidRPr="00D41367" w:rsidRDefault="00B83741" w:rsidP="004C12BC">
      <w:pPr>
        <w:shd w:val="clear" w:color="auto" w:fill="FFFFFF"/>
        <w:tabs>
          <w:tab w:val="left" w:pos="750"/>
          <w:tab w:val="left" w:pos="851"/>
        </w:tabs>
        <w:spacing w:after="0" w:line="276" w:lineRule="auto"/>
        <w:ind w:left="426" w:right="80"/>
        <w:jc w:val="both"/>
        <w:rPr>
          <w:rFonts w:ascii="Century Gothic" w:eastAsia="Times New Roman" w:hAnsi="Century Gothic" w:cs="Arial"/>
          <w:bCs/>
          <w:sz w:val="20"/>
          <w:szCs w:val="20"/>
          <w:lang w:eastAsia="pl-PL"/>
        </w:rPr>
      </w:pPr>
      <w:r w:rsidRPr="00D41367">
        <w:rPr>
          <w:rFonts w:ascii="Century Gothic" w:eastAsia="Times New Roman" w:hAnsi="Century Gothic" w:cs="Arial"/>
          <w:bCs/>
          <w:sz w:val="20"/>
          <w:szCs w:val="20"/>
          <w:lang w:eastAsia="pl-PL"/>
        </w:rPr>
        <w:t xml:space="preserve">Należy zastosować zestawy przyłączeniowe umożliwiające połączenie odpowiedniej liczby kolektorów w jedną baterię oraz z rurami instalacyjnymi CU lub Inox </w:t>
      </w:r>
      <w:r>
        <w:rPr>
          <w:rFonts w:ascii="Century Gothic" w:eastAsia="Times New Roman" w:hAnsi="Century Gothic" w:cs="Arial"/>
          <w:bCs/>
          <w:sz w:val="20"/>
          <w:szCs w:val="20"/>
          <w:lang w:eastAsia="pl-PL"/>
        </w:rPr>
        <w:br/>
      </w:r>
      <w:r w:rsidRPr="00D41367">
        <w:rPr>
          <w:rFonts w:ascii="Century Gothic" w:eastAsia="Times New Roman" w:hAnsi="Century Gothic" w:cs="Arial"/>
          <w:bCs/>
          <w:sz w:val="20"/>
          <w:szCs w:val="20"/>
          <w:lang w:eastAsia="pl-PL"/>
        </w:rPr>
        <w:t xml:space="preserve">wraz z odpowietrznikiem ręcznym. </w:t>
      </w:r>
    </w:p>
    <w:p w14:paraId="1C9FCDAE" w14:textId="77777777" w:rsidR="00B83741" w:rsidRPr="00772AC2" w:rsidRDefault="00B83741" w:rsidP="00772AC2">
      <w:pPr>
        <w:shd w:val="clear" w:color="auto" w:fill="FFFFFF"/>
        <w:tabs>
          <w:tab w:val="left" w:pos="851"/>
        </w:tabs>
        <w:spacing w:after="0" w:line="276" w:lineRule="auto"/>
        <w:ind w:left="426" w:right="80"/>
        <w:jc w:val="both"/>
        <w:rPr>
          <w:rFonts w:ascii="Century Gothic" w:hAnsi="Century Gothic" w:cs="Arial"/>
          <w:bCs/>
          <w:sz w:val="20"/>
          <w:szCs w:val="20"/>
        </w:rPr>
      </w:pPr>
      <w:r w:rsidRPr="00D41367">
        <w:rPr>
          <w:rFonts w:ascii="Century Gothic" w:eastAsia="Times New Roman" w:hAnsi="Century Gothic" w:cs="Arial"/>
          <w:bCs/>
          <w:sz w:val="20"/>
          <w:szCs w:val="20"/>
          <w:lang w:eastAsia="pl-PL"/>
        </w:rPr>
        <w:t xml:space="preserve">Zestawy przyłączeniowe muszą zapewniać szczelne połączenie kolektorów </w:t>
      </w:r>
      <w:r w:rsidRPr="00D41367">
        <w:rPr>
          <w:rFonts w:ascii="Century Gothic" w:eastAsia="Times New Roman" w:hAnsi="Century Gothic" w:cs="Arial"/>
          <w:bCs/>
          <w:sz w:val="20"/>
          <w:szCs w:val="20"/>
          <w:lang w:eastAsia="pl-PL"/>
        </w:rPr>
        <w:br/>
        <w:t xml:space="preserve">i instalacji. </w:t>
      </w:r>
      <w:r w:rsidRPr="00D41367">
        <w:rPr>
          <w:rFonts w:ascii="Century Gothic" w:eastAsia="Times New Roman" w:hAnsi="Century Gothic" w:cs="Arial"/>
          <w:b/>
          <w:bCs/>
          <w:sz w:val="20"/>
          <w:szCs w:val="20"/>
          <w:lang w:eastAsia="pl-PL"/>
        </w:rPr>
        <w:t xml:space="preserve"> </w:t>
      </w:r>
      <w:r w:rsidRPr="00D41367">
        <w:rPr>
          <w:rFonts w:ascii="Century Gothic" w:eastAsia="Times New Roman" w:hAnsi="Century Gothic" w:cs="Arial"/>
          <w:bCs/>
          <w:sz w:val="20"/>
          <w:szCs w:val="20"/>
          <w:lang w:eastAsia="pl-PL"/>
        </w:rPr>
        <w:t xml:space="preserve">Zestawy przyłączeniowe powinny być skręcane (nielutowane) zarówno przy połączeniach między kolektorami jak również przy połączeniu kolektorów </w:t>
      </w:r>
      <w:r w:rsidRPr="00D41367">
        <w:rPr>
          <w:rFonts w:ascii="Century Gothic" w:eastAsia="Times New Roman" w:hAnsi="Century Gothic" w:cs="Arial"/>
          <w:bCs/>
          <w:sz w:val="20"/>
          <w:szCs w:val="20"/>
          <w:lang w:eastAsia="pl-PL"/>
        </w:rPr>
        <w:br/>
        <w:t>z rurociągami.</w:t>
      </w:r>
    </w:p>
    <w:p w14:paraId="39A23A84" w14:textId="77777777" w:rsidR="00B83741" w:rsidRPr="00D41367" w:rsidRDefault="00B83741" w:rsidP="00DE34CC">
      <w:pPr>
        <w:pStyle w:val="Nagwek2"/>
        <w:numPr>
          <w:ilvl w:val="0"/>
          <w:numId w:val="5"/>
        </w:numPr>
        <w:ind w:left="993" w:hanging="569"/>
        <w:rPr>
          <w:rFonts w:ascii="Century Gothic" w:hAnsi="Century Gothic" w:cs="Arial"/>
          <w:b w:val="0"/>
          <w:i w:val="0"/>
          <w:sz w:val="22"/>
          <w:szCs w:val="24"/>
        </w:rPr>
      </w:pPr>
      <w:bookmarkStart w:id="8" w:name="_Toc19777348"/>
      <w:r w:rsidRPr="00D41367">
        <w:rPr>
          <w:rFonts w:ascii="Century Gothic" w:hAnsi="Century Gothic" w:cs="Arial"/>
          <w:b w:val="0"/>
          <w:i w:val="0"/>
          <w:sz w:val="22"/>
          <w:szCs w:val="24"/>
        </w:rPr>
        <w:t>Zasobnik solarny</w:t>
      </w:r>
      <w:bookmarkEnd w:id="8"/>
    </w:p>
    <w:p w14:paraId="1FABBD89" w14:textId="103A7258" w:rsidR="00B83741" w:rsidRPr="00D41367" w:rsidRDefault="00B83741" w:rsidP="004C12BC">
      <w:pPr>
        <w:pStyle w:val="Default"/>
        <w:spacing w:line="276" w:lineRule="auto"/>
        <w:ind w:left="426"/>
        <w:jc w:val="both"/>
        <w:rPr>
          <w:rFonts w:ascii="Century Gothic" w:hAnsi="Century Gothic" w:cs="Arial"/>
          <w:color w:val="auto"/>
          <w:sz w:val="20"/>
          <w:szCs w:val="22"/>
        </w:rPr>
      </w:pPr>
      <w:r w:rsidRPr="00D41367">
        <w:rPr>
          <w:rFonts w:ascii="Century Gothic" w:hAnsi="Century Gothic" w:cs="Arial"/>
          <w:color w:val="auto"/>
          <w:sz w:val="20"/>
          <w:szCs w:val="22"/>
        </w:rPr>
        <w:t xml:space="preserve">Projektuje się dwuwężownicowy zasobnik ciepłej wody użytkowej o pojemności </w:t>
      </w:r>
      <w:r>
        <w:rPr>
          <w:rFonts w:ascii="Century Gothic" w:hAnsi="Century Gothic" w:cs="Arial"/>
          <w:color w:val="auto"/>
          <w:sz w:val="20"/>
          <w:szCs w:val="22"/>
        </w:rPr>
        <w:t>4</w:t>
      </w:r>
      <w:r w:rsidRPr="00D41367">
        <w:rPr>
          <w:rFonts w:ascii="Century Gothic" w:hAnsi="Century Gothic" w:cs="Arial"/>
          <w:color w:val="auto"/>
          <w:sz w:val="20"/>
          <w:szCs w:val="22"/>
        </w:rPr>
        <w:t>00l,  ocieplony pianką poliuretanową twardą. Zasobnik ciepłej wody emaliowany zabezpieczony jest aktywną anodą tytanową. Zasobnik posiada kołnierz rewizyjny oraz króciec do montażu grzałki elektrycznej. Zasobnik wyposażony w stopy poziomujące, termometr bimetaliczny tarczowy oraz króciec cyrkulacji ciepłej wody. Zasobnik będzie pełnił funkcję podstawowego zbiornika c.w.u., który połączony będzie z istniejąca instalacją c.w.u. Współczynnik przenikania ciepła izolacji zbiornika zbadany wg normy EN 12664:2001</w:t>
      </w:r>
      <w:r w:rsidR="008F7866">
        <w:rPr>
          <w:rFonts w:ascii="Century Gothic" w:hAnsi="Century Gothic" w:cs="Arial"/>
          <w:color w:val="auto"/>
          <w:sz w:val="20"/>
          <w:szCs w:val="22"/>
        </w:rPr>
        <w:t xml:space="preserve"> lub równoważnej</w:t>
      </w:r>
      <w:r w:rsidRPr="00D41367">
        <w:rPr>
          <w:rFonts w:ascii="Century Gothic" w:hAnsi="Century Gothic" w:cs="Arial"/>
          <w:color w:val="auto"/>
          <w:sz w:val="20"/>
          <w:szCs w:val="22"/>
        </w:rPr>
        <w:t xml:space="preserve">, przez akredytowane laboratorium, wynosi maximum 0,0205 W/mK przy ΔT =10 [°C], oraz maksymalnie 0,0228 W/mK przy ΔT =30 [°C] lub klasa energetyczna A. </w:t>
      </w:r>
    </w:p>
    <w:p w14:paraId="1A92F39C" w14:textId="77777777" w:rsidR="00B83741" w:rsidRPr="00D41367" w:rsidRDefault="00B83741" w:rsidP="004C12BC">
      <w:pPr>
        <w:pStyle w:val="Default"/>
        <w:spacing w:line="276" w:lineRule="auto"/>
        <w:ind w:left="426"/>
        <w:rPr>
          <w:rFonts w:ascii="Century Gothic" w:hAnsi="Century Gothic" w:cs="Arial"/>
          <w:color w:val="auto"/>
          <w:sz w:val="20"/>
          <w:szCs w:val="22"/>
        </w:rPr>
      </w:pPr>
      <w:r w:rsidRPr="00D41367">
        <w:rPr>
          <w:rFonts w:ascii="Century Gothic" w:hAnsi="Century Gothic" w:cs="Arial"/>
          <w:color w:val="auto"/>
          <w:sz w:val="20"/>
          <w:szCs w:val="22"/>
        </w:rPr>
        <w:br/>
        <w:t>Dopuszczalne temperatury:</w:t>
      </w:r>
    </w:p>
    <w:p w14:paraId="12985C0D" w14:textId="77777777" w:rsidR="00B83741" w:rsidRPr="00D41367" w:rsidRDefault="00B83741" w:rsidP="00124DBF">
      <w:pPr>
        <w:pStyle w:val="Default"/>
        <w:numPr>
          <w:ilvl w:val="0"/>
          <w:numId w:val="20"/>
        </w:numPr>
        <w:spacing w:line="276" w:lineRule="auto"/>
        <w:ind w:left="851"/>
        <w:rPr>
          <w:rFonts w:ascii="Century Gothic" w:hAnsi="Century Gothic" w:cs="Arial"/>
          <w:color w:val="auto"/>
          <w:sz w:val="20"/>
          <w:szCs w:val="22"/>
        </w:rPr>
      </w:pPr>
      <w:r w:rsidRPr="00D41367">
        <w:rPr>
          <w:rFonts w:ascii="Century Gothic" w:hAnsi="Century Gothic" w:cs="Arial"/>
          <w:color w:val="auto"/>
          <w:sz w:val="20"/>
          <w:szCs w:val="22"/>
        </w:rPr>
        <w:t xml:space="preserve">po stronie solarnej: </w:t>
      </w:r>
      <w:r w:rsidRPr="00D41367">
        <w:rPr>
          <w:rFonts w:ascii="Century Gothic" w:hAnsi="Century Gothic" w:cs="Arial"/>
          <w:color w:val="auto"/>
          <w:sz w:val="20"/>
          <w:szCs w:val="22"/>
        </w:rPr>
        <w:tab/>
      </w:r>
      <w:r w:rsidRPr="00D41367">
        <w:rPr>
          <w:rFonts w:ascii="Century Gothic" w:hAnsi="Century Gothic" w:cs="Arial"/>
          <w:color w:val="auto"/>
          <w:sz w:val="20"/>
          <w:szCs w:val="22"/>
        </w:rPr>
        <w:tab/>
      </w:r>
      <w:r w:rsidRPr="00D41367">
        <w:rPr>
          <w:rFonts w:ascii="Century Gothic" w:hAnsi="Century Gothic" w:cs="Arial"/>
          <w:color w:val="auto"/>
          <w:sz w:val="20"/>
          <w:szCs w:val="22"/>
        </w:rPr>
        <w:tab/>
        <w:t>minimum = 150ºC</w:t>
      </w:r>
    </w:p>
    <w:p w14:paraId="7A1010EC" w14:textId="77777777" w:rsidR="00B83741" w:rsidRPr="00D41367" w:rsidRDefault="00B83741" w:rsidP="00124DBF">
      <w:pPr>
        <w:pStyle w:val="Default"/>
        <w:numPr>
          <w:ilvl w:val="0"/>
          <w:numId w:val="20"/>
        </w:numPr>
        <w:spacing w:line="276" w:lineRule="auto"/>
        <w:ind w:left="851"/>
        <w:rPr>
          <w:rFonts w:ascii="Century Gothic" w:hAnsi="Century Gothic" w:cs="Arial"/>
          <w:color w:val="auto"/>
          <w:sz w:val="20"/>
          <w:szCs w:val="22"/>
        </w:rPr>
      </w:pPr>
      <w:r w:rsidRPr="00D41367">
        <w:rPr>
          <w:rFonts w:ascii="Century Gothic" w:hAnsi="Century Gothic" w:cs="Arial"/>
          <w:color w:val="auto"/>
          <w:sz w:val="20"/>
          <w:szCs w:val="22"/>
        </w:rPr>
        <w:t xml:space="preserve">po stornie grzewczej: </w:t>
      </w:r>
      <w:r w:rsidRPr="00D41367">
        <w:rPr>
          <w:rFonts w:ascii="Century Gothic" w:hAnsi="Century Gothic" w:cs="Arial"/>
          <w:color w:val="auto"/>
          <w:sz w:val="20"/>
          <w:szCs w:val="22"/>
        </w:rPr>
        <w:tab/>
      </w:r>
      <w:r w:rsidRPr="00D41367">
        <w:rPr>
          <w:rFonts w:ascii="Century Gothic" w:hAnsi="Century Gothic" w:cs="Arial"/>
          <w:color w:val="auto"/>
          <w:sz w:val="20"/>
          <w:szCs w:val="22"/>
        </w:rPr>
        <w:tab/>
        <w:t>minimum = 110ºC</w:t>
      </w:r>
    </w:p>
    <w:p w14:paraId="55662266" w14:textId="77777777" w:rsidR="00B83741" w:rsidRPr="00D41367" w:rsidRDefault="00B83741" w:rsidP="00124DBF">
      <w:pPr>
        <w:pStyle w:val="Default"/>
        <w:numPr>
          <w:ilvl w:val="0"/>
          <w:numId w:val="20"/>
        </w:numPr>
        <w:spacing w:line="276" w:lineRule="auto"/>
        <w:ind w:left="851"/>
        <w:rPr>
          <w:rFonts w:ascii="Century Gothic" w:hAnsi="Century Gothic" w:cs="Arial"/>
          <w:color w:val="auto"/>
          <w:sz w:val="20"/>
          <w:szCs w:val="22"/>
        </w:rPr>
      </w:pPr>
      <w:r w:rsidRPr="00D41367">
        <w:rPr>
          <w:rFonts w:ascii="Century Gothic" w:hAnsi="Century Gothic" w:cs="Arial"/>
          <w:color w:val="auto"/>
          <w:sz w:val="20"/>
          <w:szCs w:val="22"/>
        </w:rPr>
        <w:t>po stronie wody użytkowej:</w:t>
      </w:r>
      <w:r w:rsidRPr="00D41367">
        <w:rPr>
          <w:rFonts w:ascii="Century Gothic" w:hAnsi="Century Gothic" w:cs="Arial"/>
          <w:color w:val="auto"/>
          <w:sz w:val="20"/>
          <w:szCs w:val="22"/>
        </w:rPr>
        <w:tab/>
      </w:r>
      <w:r w:rsidRPr="00D41367">
        <w:rPr>
          <w:rFonts w:ascii="Century Gothic" w:hAnsi="Century Gothic" w:cs="Arial"/>
          <w:color w:val="auto"/>
          <w:sz w:val="20"/>
          <w:szCs w:val="22"/>
        </w:rPr>
        <w:tab/>
        <w:t>minimum = 95ºC</w:t>
      </w:r>
    </w:p>
    <w:p w14:paraId="4A4275DA" w14:textId="77777777" w:rsidR="00B83741" w:rsidRPr="00D41367" w:rsidRDefault="00B83741" w:rsidP="004C12BC">
      <w:pPr>
        <w:pStyle w:val="Default"/>
        <w:spacing w:line="276" w:lineRule="auto"/>
        <w:ind w:left="426"/>
        <w:rPr>
          <w:rFonts w:ascii="Century Gothic" w:hAnsi="Century Gothic" w:cs="Arial"/>
          <w:color w:val="auto"/>
          <w:sz w:val="20"/>
          <w:szCs w:val="22"/>
        </w:rPr>
      </w:pPr>
    </w:p>
    <w:p w14:paraId="72AFFB04" w14:textId="77777777" w:rsidR="00B83741" w:rsidRPr="00D41367" w:rsidRDefault="00B83741" w:rsidP="004C12BC">
      <w:pPr>
        <w:pStyle w:val="Default"/>
        <w:spacing w:line="276" w:lineRule="auto"/>
        <w:ind w:left="426"/>
        <w:rPr>
          <w:rFonts w:ascii="Century Gothic" w:hAnsi="Century Gothic" w:cs="Arial"/>
          <w:color w:val="auto"/>
          <w:sz w:val="20"/>
          <w:szCs w:val="22"/>
        </w:rPr>
      </w:pPr>
      <w:r w:rsidRPr="00D41367">
        <w:rPr>
          <w:rFonts w:ascii="Century Gothic" w:hAnsi="Century Gothic" w:cs="Arial"/>
          <w:color w:val="auto"/>
          <w:sz w:val="20"/>
          <w:szCs w:val="22"/>
        </w:rPr>
        <w:t>Dopuszczalne nadciśnienie robocze:</w:t>
      </w:r>
    </w:p>
    <w:p w14:paraId="643DCBF3" w14:textId="77777777" w:rsidR="00B83741" w:rsidRPr="00D41367" w:rsidRDefault="00B83741" w:rsidP="00124DBF">
      <w:pPr>
        <w:pStyle w:val="Default"/>
        <w:numPr>
          <w:ilvl w:val="0"/>
          <w:numId w:val="22"/>
        </w:numPr>
        <w:spacing w:line="276" w:lineRule="auto"/>
        <w:ind w:left="851"/>
        <w:rPr>
          <w:rFonts w:ascii="Century Gothic" w:hAnsi="Century Gothic" w:cs="Arial"/>
          <w:color w:val="auto"/>
          <w:sz w:val="20"/>
          <w:szCs w:val="22"/>
        </w:rPr>
      </w:pPr>
      <w:r w:rsidRPr="00D41367">
        <w:rPr>
          <w:rFonts w:ascii="Century Gothic" w:hAnsi="Century Gothic" w:cs="Arial"/>
          <w:color w:val="auto"/>
          <w:sz w:val="20"/>
          <w:szCs w:val="22"/>
        </w:rPr>
        <w:t xml:space="preserve">w obiegu solarnym: </w:t>
      </w:r>
      <w:r w:rsidRPr="00D41367">
        <w:rPr>
          <w:rFonts w:ascii="Century Gothic" w:hAnsi="Century Gothic" w:cs="Arial"/>
          <w:color w:val="auto"/>
          <w:sz w:val="20"/>
          <w:szCs w:val="22"/>
        </w:rPr>
        <w:tab/>
      </w:r>
      <w:r w:rsidRPr="00D41367">
        <w:rPr>
          <w:rFonts w:ascii="Century Gothic" w:hAnsi="Century Gothic" w:cs="Arial"/>
          <w:color w:val="auto"/>
          <w:sz w:val="20"/>
          <w:szCs w:val="22"/>
        </w:rPr>
        <w:tab/>
      </w:r>
      <w:r w:rsidRPr="00D41367">
        <w:rPr>
          <w:rFonts w:ascii="Century Gothic" w:hAnsi="Century Gothic" w:cs="Arial"/>
          <w:color w:val="auto"/>
          <w:sz w:val="20"/>
          <w:szCs w:val="22"/>
        </w:rPr>
        <w:tab/>
        <w:t>minimum = 10 bar</w:t>
      </w:r>
    </w:p>
    <w:p w14:paraId="31C62117" w14:textId="77777777" w:rsidR="00B83741" w:rsidRPr="00D41367" w:rsidRDefault="00B83741" w:rsidP="00124DBF">
      <w:pPr>
        <w:pStyle w:val="Default"/>
        <w:numPr>
          <w:ilvl w:val="0"/>
          <w:numId w:val="22"/>
        </w:numPr>
        <w:spacing w:line="276" w:lineRule="auto"/>
        <w:ind w:left="851"/>
        <w:rPr>
          <w:rFonts w:ascii="Century Gothic" w:hAnsi="Century Gothic" w:cs="Arial"/>
          <w:color w:val="auto"/>
          <w:sz w:val="20"/>
          <w:szCs w:val="22"/>
        </w:rPr>
      </w:pPr>
      <w:r w:rsidRPr="00D41367">
        <w:rPr>
          <w:rFonts w:ascii="Century Gothic" w:hAnsi="Century Gothic" w:cs="Arial"/>
          <w:color w:val="auto"/>
          <w:sz w:val="20"/>
          <w:szCs w:val="22"/>
        </w:rPr>
        <w:t xml:space="preserve">po stronie wody grzewczej: </w:t>
      </w:r>
      <w:r w:rsidRPr="00D41367">
        <w:rPr>
          <w:rFonts w:ascii="Century Gothic" w:hAnsi="Century Gothic" w:cs="Arial"/>
          <w:color w:val="auto"/>
          <w:sz w:val="20"/>
          <w:szCs w:val="22"/>
        </w:rPr>
        <w:tab/>
      </w:r>
      <w:r>
        <w:rPr>
          <w:rFonts w:ascii="Century Gothic" w:hAnsi="Century Gothic" w:cs="Arial"/>
          <w:color w:val="auto"/>
          <w:sz w:val="20"/>
          <w:szCs w:val="22"/>
        </w:rPr>
        <w:tab/>
      </w:r>
      <w:r w:rsidRPr="00D41367">
        <w:rPr>
          <w:rFonts w:ascii="Century Gothic" w:hAnsi="Century Gothic" w:cs="Arial"/>
          <w:color w:val="auto"/>
          <w:sz w:val="20"/>
          <w:szCs w:val="22"/>
        </w:rPr>
        <w:t>minimum = 10 bar</w:t>
      </w:r>
    </w:p>
    <w:p w14:paraId="18F033D8" w14:textId="77777777" w:rsidR="00B83741" w:rsidRPr="00772AC2" w:rsidRDefault="00B83741" w:rsidP="00B6144E">
      <w:pPr>
        <w:pStyle w:val="Default"/>
        <w:numPr>
          <w:ilvl w:val="0"/>
          <w:numId w:val="21"/>
        </w:numPr>
        <w:spacing w:line="276" w:lineRule="auto"/>
        <w:ind w:left="851"/>
        <w:rPr>
          <w:rFonts w:ascii="Century Gothic" w:hAnsi="Century Gothic" w:cs="Arial"/>
          <w:color w:val="auto"/>
          <w:sz w:val="20"/>
          <w:szCs w:val="22"/>
        </w:rPr>
      </w:pPr>
      <w:r w:rsidRPr="00D41367">
        <w:rPr>
          <w:rFonts w:ascii="Century Gothic" w:hAnsi="Century Gothic" w:cs="Arial"/>
          <w:color w:val="auto"/>
          <w:sz w:val="20"/>
          <w:szCs w:val="22"/>
        </w:rPr>
        <w:t xml:space="preserve">w obiegu c.w.u: </w:t>
      </w:r>
      <w:r w:rsidRPr="00D41367">
        <w:rPr>
          <w:rFonts w:ascii="Century Gothic" w:hAnsi="Century Gothic" w:cs="Arial"/>
          <w:color w:val="auto"/>
          <w:sz w:val="20"/>
          <w:szCs w:val="22"/>
        </w:rPr>
        <w:tab/>
      </w:r>
      <w:r w:rsidRPr="00D41367">
        <w:rPr>
          <w:rFonts w:ascii="Century Gothic" w:hAnsi="Century Gothic" w:cs="Arial"/>
          <w:color w:val="auto"/>
          <w:sz w:val="20"/>
          <w:szCs w:val="22"/>
        </w:rPr>
        <w:tab/>
      </w:r>
      <w:r w:rsidRPr="00D41367">
        <w:rPr>
          <w:rFonts w:ascii="Century Gothic" w:hAnsi="Century Gothic" w:cs="Arial"/>
          <w:color w:val="auto"/>
          <w:sz w:val="20"/>
          <w:szCs w:val="22"/>
        </w:rPr>
        <w:tab/>
        <w:t>minimum = 10 bar</w:t>
      </w:r>
    </w:p>
    <w:p w14:paraId="520199B1" w14:textId="77777777" w:rsidR="00B83741" w:rsidRPr="00D41367" w:rsidRDefault="00B83741" w:rsidP="00DE34CC">
      <w:pPr>
        <w:pStyle w:val="Nagwek2"/>
        <w:numPr>
          <w:ilvl w:val="0"/>
          <w:numId w:val="5"/>
        </w:numPr>
        <w:tabs>
          <w:tab w:val="left" w:pos="993"/>
        </w:tabs>
        <w:ind w:left="709" w:hanging="283"/>
        <w:rPr>
          <w:rFonts w:ascii="Century Gothic" w:hAnsi="Century Gothic" w:cs="Arial"/>
          <w:b w:val="0"/>
          <w:i w:val="0"/>
          <w:sz w:val="22"/>
          <w:szCs w:val="24"/>
        </w:rPr>
      </w:pPr>
      <w:bookmarkStart w:id="9" w:name="_Toc19777349"/>
      <w:r w:rsidRPr="00D41367">
        <w:rPr>
          <w:rFonts w:ascii="Century Gothic" w:hAnsi="Century Gothic" w:cs="Arial"/>
          <w:b w:val="0"/>
          <w:i w:val="0"/>
          <w:sz w:val="22"/>
          <w:szCs w:val="24"/>
        </w:rPr>
        <w:t>Grupa pompowo-sterownicza</w:t>
      </w:r>
      <w:bookmarkEnd w:id="9"/>
    </w:p>
    <w:p w14:paraId="22720C4B" w14:textId="77777777" w:rsidR="00B83741" w:rsidRPr="00D41367" w:rsidRDefault="00B83741" w:rsidP="004C12BC">
      <w:pPr>
        <w:spacing w:line="276" w:lineRule="auto"/>
        <w:ind w:left="426"/>
        <w:jc w:val="both"/>
        <w:rPr>
          <w:rFonts w:ascii="Century Gothic" w:hAnsi="Century Gothic" w:cs="Arial"/>
          <w:sz w:val="20"/>
          <w:szCs w:val="20"/>
        </w:rPr>
      </w:pPr>
      <w:r w:rsidRPr="00D41367">
        <w:rPr>
          <w:rFonts w:ascii="Century Gothic" w:hAnsi="Century Gothic" w:cs="Arial"/>
          <w:sz w:val="20"/>
          <w:szCs w:val="20"/>
        </w:rPr>
        <w:t xml:space="preserve">Dla potrzeb dostawy i montażu instalacji solarnej należy zastosować grupę solarna podwójną wyposażoną w elektroniczną pompę obiegową w klasie energetycznej EEI≤0,20 z separatorem powietrza z rotametrem 2 - 14 l/min. </w:t>
      </w:r>
    </w:p>
    <w:p w14:paraId="0C4E6FCB" w14:textId="77777777" w:rsidR="00B83741" w:rsidRDefault="00B83741" w:rsidP="004C12BC">
      <w:pPr>
        <w:spacing w:after="0" w:line="276" w:lineRule="auto"/>
        <w:ind w:left="426"/>
        <w:rPr>
          <w:rFonts w:ascii="Century Gothic" w:hAnsi="Century Gothic" w:cs="Arial"/>
          <w:sz w:val="20"/>
          <w:szCs w:val="20"/>
        </w:rPr>
      </w:pPr>
      <w:r w:rsidRPr="00D41367">
        <w:rPr>
          <w:rFonts w:ascii="Century Gothic" w:hAnsi="Century Gothic" w:cs="Arial"/>
          <w:sz w:val="20"/>
          <w:szCs w:val="20"/>
        </w:rPr>
        <w:t>Sterownik powinien:</w:t>
      </w:r>
    </w:p>
    <w:p w14:paraId="38236A5B" w14:textId="77777777" w:rsidR="00B83741" w:rsidRDefault="00B83741" w:rsidP="00124DBF">
      <w:pPr>
        <w:pStyle w:val="Akapitzlist"/>
        <w:numPr>
          <w:ilvl w:val="0"/>
          <w:numId w:val="10"/>
        </w:numPr>
        <w:spacing w:after="0" w:line="276" w:lineRule="auto"/>
        <w:ind w:left="851"/>
        <w:jc w:val="both"/>
        <w:rPr>
          <w:rFonts w:ascii="Century Gothic" w:hAnsi="Century Gothic" w:cs="Arial"/>
          <w:sz w:val="20"/>
          <w:szCs w:val="20"/>
        </w:rPr>
      </w:pPr>
      <w:r w:rsidRPr="00D548A9">
        <w:rPr>
          <w:rFonts w:ascii="Century Gothic" w:hAnsi="Century Gothic" w:cs="Arial"/>
          <w:sz w:val="20"/>
          <w:szCs w:val="20"/>
        </w:rPr>
        <w:t>posiada wyświetlacz graficzny wizualizujący pracę układu solarnego</w:t>
      </w:r>
      <w:r>
        <w:rPr>
          <w:rFonts w:ascii="Century Gothic" w:hAnsi="Century Gothic" w:cs="Arial"/>
          <w:sz w:val="20"/>
          <w:szCs w:val="20"/>
        </w:rPr>
        <w:t>,</w:t>
      </w:r>
    </w:p>
    <w:p w14:paraId="41B3F3F5" w14:textId="77777777" w:rsidR="00B83741" w:rsidRDefault="00B83741" w:rsidP="00124DBF">
      <w:pPr>
        <w:pStyle w:val="Akapitzlist"/>
        <w:numPr>
          <w:ilvl w:val="0"/>
          <w:numId w:val="10"/>
        </w:numPr>
        <w:spacing w:after="0" w:line="276" w:lineRule="auto"/>
        <w:ind w:left="851"/>
        <w:jc w:val="both"/>
        <w:rPr>
          <w:rFonts w:ascii="Century Gothic" w:hAnsi="Century Gothic" w:cs="Arial"/>
          <w:sz w:val="20"/>
          <w:szCs w:val="20"/>
        </w:rPr>
      </w:pPr>
      <w:r w:rsidRPr="00D548A9">
        <w:rPr>
          <w:rFonts w:ascii="Century Gothic" w:hAnsi="Century Gothic" w:cs="Arial"/>
          <w:sz w:val="20"/>
          <w:szCs w:val="20"/>
        </w:rPr>
        <w:t>steruje pracą pompy elektronicznej za pomocą sygnałów PWM (low-voltage pulse-widthmodulation),</w:t>
      </w:r>
    </w:p>
    <w:p w14:paraId="2FA2E21C" w14:textId="77777777" w:rsidR="00B83741" w:rsidRDefault="00B83741" w:rsidP="00124DBF">
      <w:pPr>
        <w:pStyle w:val="Akapitzlist"/>
        <w:numPr>
          <w:ilvl w:val="0"/>
          <w:numId w:val="10"/>
        </w:numPr>
        <w:spacing w:after="0" w:line="276" w:lineRule="auto"/>
        <w:ind w:left="851"/>
        <w:jc w:val="both"/>
        <w:rPr>
          <w:rFonts w:ascii="Century Gothic" w:hAnsi="Century Gothic" w:cs="Arial"/>
          <w:sz w:val="20"/>
          <w:szCs w:val="20"/>
        </w:rPr>
      </w:pPr>
      <w:r w:rsidRPr="00D548A9">
        <w:rPr>
          <w:rFonts w:ascii="Century Gothic" w:hAnsi="Century Gothic" w:cs="Arial"/>
          <w:sz w:val="20"/>
          <w:szCs w:val="20"/>
        </w:rPr>
        <w:t>steruje pracą stacji pompowej w zależności od różnicy temperatur,</w:t>
      </w:r>
    </w:p>
    <w:p w14:paraId="16C9196D" w14:textId="77777777" w:rsidR="00B83741" w:rsidRDefault="00B83741" w:rsidP="00124DBF">
      <w:pPr>
        <w:pStyle w:val="Akapitzlist"/>
        <w:numPr>
          <w:ilvl w:val="0"/>
          <w:numId w:val="10"/>
        </w:numPr>
        <w:spacing w:after="0" w:line="276" w:lineRule="auto"/>
        <w:ind w:left="851"/>
        <w:jc w:val="both"/>
        <w:rPr>
          <w:rFonts w:ascii="Century Gothic" w:hAnsi="Century Gothic" w:cs="Arial"/>
          <w:sz w:val="20"/>
          <w:szCs w:val="20"/>
        </w:rPr>
      </w:pPr>
      <w:r w:rsidRPr="00D548A9">
        <w:rPr>
          <w:rFonts w:ascii="Century Gothic" w:hAnsi="Century Gothic" w:cs="Arial"/>
          <w:sz w:val="20"/>
          <w:szCs w:val="20"/>
        </w:rPr>
        <w:t>steruje pracą systemu kolektorów we współpracy z dodatkowym źródłem ciepła,</w:t>
      </w:r>
    </w:p>
    <w:p w14:paraId="3BE1287D" w14:textId="77777777" w:rsidR="00B83741" w:rsidRDefault="00B83741" w:rsidP="00124DBF">
      <w:pPr>
        <w:pStyle w:val="Akapitzlist"/>
        <w:numPr>
          <w:ilvl w:val="0"/>
          <w:numId w:val="10"/>
        </w:numPr>
        <w:spacing w:after="0" w:line="276" w:lineRule="auto"/>
        <w:ind w:left="851"/>
        <w:jc w:val="both"/>
        <w:rPr>
          <w:rFonts w:ascii="Century Gothic" w:hAnsi="Century Gothic" w:cs="Arial"/>
          <w:sz w:val="20"/>
          <w:szCs w:val="20"/>
        </w:rPr>
      </w:pPr>
      <w:r w:rsidRPr="00D548A9">
        <w:rPr>
          <w:rFonts w:ascii="Century Gothic" w:hAnsi="Century Gothic" w:cs="Arial"/>
          <w:sz w:val="20"/>
          <w:szCs w:val="20"/>
        </w:rPr>
        <w:t>minimum 10 zdefiniowanych schematów instalacji</w:t>
      </w:r>
      <w:r>
        <w:rPr>
          <w:rFonts w:ascii="Century Gothic" w:hAnsi="Century Gothic" w:cs="Arial"/>
          <w:sz w:val="20"/>
          <w:szCs w:val="20"/>
        </w:rPr>
        <w:t>,</w:t>
      </w:r>
    </w:p>
    <w:p w14:paraId="47DB1E99" w14:textId="77777777" w:rsidR="00B83741" w:rsidRDefault="00B83741" w:rsidP="00124DBF">
      <w:pPr>
        <w:pStyle w:val="Akapitzlist"/>
        <w:numPr>
          <w:ilvl w:val="0"/>
          <w:numId w:val="10"/>
        </w:numPr>
        <w:spacing w:after="0" w:line="276" w:lineRule="auto"/>
        <w:ind w:left="851"/>
        <w:jc w:val="both"/>
        <w:rPr>
          <w:rFonts w:ascii="Century Gothic" w:hAnsi="Century Gothic" w:cs="Arial"/>
          <w:sz w:val="20"/>
          <w:szCs w:val="20"/>
        </w:rPr>
      </w:pPr>
      <w:r w:rsidRPr="00D548A9">
        <w:rPr>
          <w:rFonts w:ascii="Century Gothic" w:hAnsi="Century Gothic" w:cs="Arial"/>
          <w:sz w:val="20"/>
          <w:szCs w:val="20"/>
        </w:rPr>
        <w:lastRenderedPageBreak/>
        <w:t>posiada funkcję zabezpieczającą przed przegrzewaniem kolektorów, poprzez uruchomienie obiegu grzewczego za pomocą pompy obiegowej zamontowanej na podłączeniu górnej wężownicy podgrzewacza</w:t>
      </w:r>
      <w:r>
        <w:rPr>
          <w:rFonts w:ascii="Century Gothic" w:hAnsi="Century Gothic" w:cs="Arial"/>
          <w:sz w:val="20"/>
          <w:szCs w:val="20"/>
        </w:rPr>
        <w:t>,</w:t>
      </w:r>
    </w:p>
    <w:p w14:paraId="3C31AF98" w14:textId="77777777" w:rsidR="00B83741" w:rsidRDefault="00B83741" w:rsidP="00124DBF">
      <w:pPr>
        <w:pStyle w:val="Akapitzlist"/>
        <w:numPr>
          <w:ilvl w:val="0"/>
          <w:numId w:val="10"/>
        </w:numPr>
        <w:spacing w:after="0" w:line="276" w:lineRule="auto"/>
        <w:ind w:left="851"/>
        <w:jc w:val="both"/>
        <w:rPr>
          <w:rFonts w:ascii="Century Gothic" w:hAnsi="Century Gothic" w:cs="Arial"/>
          <w:sz w:val="20"/>
          <w:szCs w:val="20"/>
        </w:rPr>
      </w:pPr>
      <w:r w:rsidRPr="00D548A9">
        <w:rPr>
          <w:rFonts w:ascii="Century Gothic" w:hAnsi="Century Gothic" w:cs="Arial"/>
          <w:sz w:val="20"/>
          <w:szCs w:val="20"/>
        </w:rPr>
        <w:t>posiada funkcję przeciwmrozową</w:t>
      </w:r>
      <w:r>
        <w:rPr>
          <w:rFonts w:ascii="Century Gothic" w:hAnsi="Century Gothic" w:cs="Arial"/>
          <w:sz w:val="20"/>
          <w:szCs w:val="20"/>
        </w:rPr>
        <w:t>,</w:t>
      </w:r>
    </w:p>
    <w:p w14:paraId="592A3628" w14:textId="77777777" w:rsidR="00B83741" w:rsidRDefault="00B83741" w:rsidP="00124DBF">
      <w:pPr>
        <w:pStyle w:val="Akapitzlist"/>
        <w:numPr>
          <w:ilvl w:val="0"/>
          <w:numId w:val="10"/>
        </w:numPr>
        <w:spacing w:after="0" w:line="276" w:lineRule="auto"/>
        <w:ind w:left="851"/>
        <w:jc w:val="both"/>
        <w:rPr>
          <w:rFonts w:ascii="Century Gothic" w:hAnsi="Century Gothic" w:cs="Arial"/>
          <w:sz w:val="20"/>
          <w:szCs w:val="20"/>
        </w:rPr>
      </w:pPr>
      <w:r w:rsidRPr="00D548A9">
        <w:rPr>
          <w:rFonts w:ascii="Century Gothic" w:hAnsi="Century Gothic" w:cs="Arial"/>
          <w:sz w:val="20"/>
          <w:szCs w:val="20"/>
        </w:rPr>
        <w:t>wylicza dzienną miesięczną oraz roczną energię zgromadzoną przez kolektory słoneczne, oraz możliwość przeniesienia zapisanych informacji na urządzenie zewnętrzne,</w:t>
      </w:r>
    </w:p>
    <w:p w14:paraId="436C7180" w14:textId="77777777" w:rsidR="00B83741" w:rsidRDefault="00B83741" w:rsidP="00124DBF">
      <w:pPr>
        <w:pStyle w:val="Akapitzlist"/>
        <w:numPr>
          <w:ilvl w:val="0"/>
          <w:numId w:val="10"/>
        </w:numPr>
        <w:spacing w:after="0" w:line="276" w:lineRule="auto"/>
        <w:ind w:left="851"/>
        <w:jc w:val="both"/>
        <w:rPr>
          <w:rFonts w:ascii="Century Gothic" w:hAnsi="Century Gothic" w:cs="Arial"/>
          <w:sz w:val="20"/>
          <w:szCs w:val="20"/>
        </w:rPr>
      </w:pPr>
      <w:r w:rsidRPr="00D548A9">
        <w:rPr>
          <w:rFonts w:ascii="Century Gothic" w:hAnsi="Century Gothic" w:cs="Arial"/>
          <w:sz w:val="20"/>
          <w:szCs w:val="20"/>
        </w:rPr>
        <w:t>sterownik lub dodatkowy moduł do komunikacji z siecią posiada wbudowane WiFi opartą na komunikacji radiowej do bezprzewodowego połączenia z lokalną istniejącą siecią (WLAN), i współpracy z systemem monitoringu,</w:t>
      </w:r>
    </w:p>
    <w:p w14:paraId="324B1497" w14:textId="77777777" w:rsidR="00B83741" w:rsidRDefault="00B83741" w:rsidP="00124DBF">
      <w:pPr>
        <w:pStyle w:val="Akapitzlist"/>
        <w:numPr>
          <w:ilvl w:val="0"/>
          <w:numId w:val="10"/>
        </w:numPr>
        <w:spacing w:after="0" w:line="276" w:lineRule="auto"/>
        <w:ind w:left="851"/>
        <w:jc w:val="both"/>
        <w:rPr>
          <w:rFonts w:ascii="Century Gothic" w:hAnsi="Century Gothic" w:cs="Arial"/>
          <w:sz w:val="20"/>
          <w:szCs w:val="20"/>
        </w:rPr>
      </w:pPr>
      <w:r w:rsidRPr="00D548A9">
        <w:rPr>
          <w:rFonts w:ascii="Century Gothic" w:hAnsi="Century Gothic" w:cs="Arial"/>
          <w:sz w:val="20"/>
          <w:szCs w:val="20"/>
        </w:rPr>
        <w:t xml:space="preserve">posiada wbudowane, wymienialne na gniazdach zabezpieczenia tj. bezpiecznik </w:t>
      </w:r>
      <w:r>
        <w:rPr>
          <w:rFonts w:ascii="Century Gothic" w:hAnsi="Century Gothic" w:cs="Arial"/>
          <w:sz w:val="20"/>
          <w:szCs w:val="20"/>
        </w:rPr>
        <w:br/>
      </w:r>
      <w:r w:rsidRPr="00D548A9">
        <w:rPr>
          <w:rFonts w:ascii="Century Gothic" w:hAnsi="Century Gothic" w:cs="Arial"/>
          <w:sz w:val="20"/>
          <w:szCs w:val="20"/>
        </w:rPr>
        <w:t>oraz warystor,</w:t>
      </w:r>
    </w:p>
    <w:p w14:paraId="0561BD93" w14:textId="77777777" w:rsidR="00B83741" w:rsidRDefault="00B83741" w:rsidP="00124DBF">
      <w:pPr>
        <w:pStyle w:val="Akapitzlist"/>
        <w:numPr>
          <w:ilvl w:val="0"/>
          <w:numId w:val="10"/>
        </w:numPr>
        <w:spacing w:after="0" w:line="276" w:lineRule="auto"/>
        <w:ind w:left="851"/>
        <w:jc w:val="both"/>
        <w:rPr>
          <w:rFonts w:ascii="Century Gothic" w:hAnsi="Century Gothic" w:cs="Arial"/>
          <w:sz w:val="20"/>
          <w:szCs w:val="20"/>
        </w:rPr>
      </w:pPr>
      <w:r w:rsidRPr="00D548A9">
        <w:rPr>
          <w:rFonts w:ascii="Century Gothic" w:hAnsi="Century Gothic" w:cs="Arial"/>
          <w:sz w:val="20"/>
          <w:szCs w:val="20"/>
        </w:rPr>
        <w:t>posiada minimum 5 czujników,</w:t>
      </w:r>
    </w:p>
    <w:p w14:paraId="11B26647" w14:textId="77777777" w:rsidR="00B83741" w:rsidRPr="00D548A9" w:rsidRDefault="00B83741" w:rsidP="00124DBF">
      <w:pPr>
        <w:pStyle w:val="Akapitzlist"/>
        <w:numPr>
          <w:ilvl w:val="0"/>
          <w:numId w:val="10"/>
        </w:numPr>
        <w:spacing w:after="0" w:line="276" w:lineRule="auto"/>
        <w:ind w:left="851"/>
        <w:jc w:val="both"/>
        <w:rPr>
          <w:rFonts w:ascii="Century Gothic" w:hAnsi="Century Gothic" w:cs="Arial"/>
          <w:sz w:val="20"/>
          <w:szCs w:val="20"/>
        </w:rPr>
      </w:pPr>
      <w:r w:rsidRPr="00D548A9">
        <w:rPr>
          <w:rFonts w:ascii="Century Gothic" w:hAnsi="Century Gothic" w:cs="Arial"/>
          <w:sz w:val="20"/>
          <w:szCs w:val="20"/>
        </w:rPr>
        <w:t>posiada możliwość podłączenia anody tytanowej.</w:t>
      </w:r>
    </w:p>
    <w:p w14:paraId="040A7C47" w14:textId="77777777" w:rsidR="00B83741" w:rsidRPr="00D41367" w:rsidRDefault="00B83741" w:rsidP="00DE34CC">
      <w:pPr>
        <w:pStyle w:val="Nagwek2"/>
        <w:numPr>
          <w:ilvl w:val="0"/>
          <w:numId w:val="5"/>
        </w:numPr>
        <w:tabs>
          <w:tab w:val="left" w:pos="993"/>
        </w:tabs>
        <w:rPr>
          <w:rFonts w:ascii="Century Gothic" w:hAnsi="Century Gothic" w:cs="Arial"/>
          <w:b w:val="0"/>
          <w:i w:val="0"/>
          <w:sz w:val="22"/>
          <w:szCs w:val="24"/>
        </w:rPr>
      </w:pPr>
      <w:bookmarkStart w:id="10" w:name="_Toc19777350"/>
      <w:r w:rsidRPr="00D41367">
        <w:rPr>
          <w:rFonts w:ascii="Century Gothic" w:hAnsi="Century Gothic" w:cs="Arial"/>
          <w:b w:val="0"/>
          <w:i w:val="0"/>
          <w:sz w:val="22"/>
          <w:szCs w:val="24"/>
        </w:rPr>
        <w:t>Termostatyczny zawór mieszający</w:t>
      </w:r>
      <w:bookmarkEnd w:id="10"/>
    </w:p>
    <w:p w14:paraId="214E520A" w14:textId="77777777" w:rsidR="00B83741" w:rsidRPr="00D41367" w:rsidRDefault="00B83741" w:rsidP="004C12BC">
      <w:pPr>
        <w:autoSpaceDE w:val="0"/>
        <w:autoSpaceDN w:val="0"/>
        <w:adjustRightInd w:val="0"/>
        <w:spacing w:line="276" w:lineRule="auto"/>
        <w:ind w:left="426"/>
        <w:jc w:val="both"/>
        <w:rPr>
          <w:rFonts w:ascii="Century Gothic" w:hAnsi="Century Gothic" w:cs="Arial"/>
          <w:sz w:val="20"/>
          <w:szCs w:val="18"/>
          <w:lang w:eastAsia="pl-PL"/>
        </w:rPr>
      </w:pPr>
      <w:r w:rsidRPr="00D41367">
        <w:rPr>
          <w:rFonts w:ascii="Century Gothic" w:hAnsi="Century Gothic" w:cs="Arial"/>
          <w:sz w:val="20"/>
          <w:szCs w:val="18"/>
          <w:lang w:eastAsia="pl-PL"/>
        </w:rPr>
        <w:t>W celu zabezpieczenia U</w:t>
      </w:r>
      <w:r w:rsidRPr="00D41367">
        <w:rPr>
          <w:rFonts w:ascii="Century Gothic" w:eastAsia="TimesNewRoman" w:hAnsi="Century Gothic" w:cs="Arial"/>
          <w:sz w:val="20"/>
          <w:szCs w:val="18"/>
          <w:lang w:eastAsia="pl-PL"/>
        </w:rPr>
        <w:t>ż</w:t>
      </w:r>
      <w:r w:rsidRPr="00D41367">
        <w:rPr>
          <w:rFonts w:ascii="Century Gothic" w:hAnsi="Century Gothic" w:cs="Arial"/>
          <w:sz w:val="20"/>
          <w:szCs w:val="18"/>
          <w:lang w:eastAsia="pl-PL"/>
        </w:rPr>
        <w:t>ytkownika układu solarnego przed mo</w:t>
      </w:r>
      <w:r w:rsidRPr="00D41367">
        <w:rPr>
          <w:rFonts w:ascii="Century Gothic" w:eastAsia="TimesNewRoman" w:hAnsi="Century Gothic" w:cs="Arial"/>
          <w:sz w:val="20"/>
          <w:szCs w:val="18"/>
          <w:lang w:eastAsia="pl-PL"/>
        </w:rPr>
        <w:t>ż</w:t>
      </w:r>
      <w:r w:rsidRPr="00D41367">
        <w:rPr>
          <w:rFonts w:ascii="Century Gothic" w:hAnsi="Century Gothic" w:cs="Arial"/>
          <w:sz w:val="20"/>
          <w:szCs w:val="18"/>
          <w:lang w:eastAsia="pl-PL"/>
        </w:rPr>
        <w:t>liwo</w:t>
      </w:r>
      <w:r w:rsidRPr="00D41367">
        <w:rPr>
          <w:rFonts w:ascii="Century Gothic" w:eastAsia="TimesNewRoman" w:hAnsi="Century Gothic" w:cs="Arial"/>
          <w:sz w:val="20"/>
          <w:szCs w:val="18"/>
          <w:lang w:eastAsia="pl-PL"/>
        </w:rPr>
        <w:t>ś</w:t>
      </w:r>
      <w:r w:rsidRPr="00D41367">
        <w:rPr>
          <w:rFonts w:ascii="Century Gothic" w:hAnsi="Century Gothic" w:cs="Arial"/>
          <w:sz w:val="20"/>
          <w:szCs w:val="18"/>
          <w:lang w:eastAsia="pl-PL"/>
        </w:rPr>
        <w:t>ci</w:t>
      </w:r>
      <w:r w:rsidRPr="00D41367">
        <w:rPr>
          <w:rFonts w:ascii="Century Gothic" w:eastAsia="TimesNewRoman" w:hAnsi="Century Gothic" w:cs="Arial"/>
          <w:sz w:val="20"/>
          <w:szCs w:val="18"/>
          <w:lang w:eastAsia="pl-PL"/>
        </w:rPr>
        <w:t xml:space="preserve">ą </w:t>
      </w:r>
      <w:r w:rsidRPr="00D41367">
        <w:rPr>
          <w:rFonts w:ascii="Century Gothic" w:hAnsi="Century Gothic" w:cs="Arial"/>
          <w:sz w:val="20"/>
          <w:szCs w:val="18"/>
          <w:lang w:eastAsia="pl-PL"/>
        </w:rPr>
        <w:t>poparzenia si</w:t>
      </w:r>
      <w:r w:rsidRPr="00D41367">
        <w:rPr>
          <w:rFonts w:ascii="Century Gothic" w:eastAsia="TimesNewRoman" w:hAnsi="Century Gothic" w:cs="Arial"/>
          <w:sz w:val="20"/>
          <w:szCs w:val="18"/>
          <w:lang w:eastAsia="pl-PL"/>
        </w:rPr>
        <w:t xml:space="preserve">ę </w:t>
      </w:r>
      <w:r w:rsidRPr="00D41367">
        <w:rPr>
          <w:rFonts w:ascii="Century Gothic" w:hAnsi="Century Gothic" w:cs="Arial"/>
          <w:sz w:val="20"/>
          <w:szCs w:val="18"/>
          <w:lang w:eastAsia="pl-PL"/>
        </w:rPr>
        <w:t>ciepł</w:t>
      </w:r>
      <w:r w:rsidRPr="00D41367">
        <w:rPr>
          <w:rFonts w:ascii="Century Gothic" w:eastAsia="TimesNewRoman" w:hAnsi="Century Gothic" w:cs="Arial"/>
          <w:sz w:val="20"/>
          <w:szCs w:val="18"/>
          <w:lang w:eastAsia="pl-PL"/>
        </w:rPr>
        <w:t xml:space="preserve">ą </w:t>
      </w:r>
      <w:r w:rsidRPr="00D41367">
        <w:rPr>
          <w:rFonts w:ascii="Century Gothic" w:hAnsi="Century Gothic" w:cs="Arial"/>
          <w:sz w:val="20"/>
          <w:szCs w:val="18"/>
          <w:lang w:eastAsia="pl-PL"/>
        </w:rPr>
        <w:t>wod</w:t>
      </w:r>
      <w:r w:rsidRPr="00D41367">
        <w:rPr>
          <w:rFonts w:ascii="Century Gothic" w:eastAsia="TimesNewRoman" w:hAnsi="Century Gothic" w:cs="Arial"/>
          <w:sz w:val="20"/>
          <w:szCs w:val="18"/>
          <w:lang w:eastAsia="pl-PL"/>
        </w:rPr>
        <w:t xml:space="preserve">ą </w:t>
      </w:r>
      <w:r w:rsidRPr="00D41367">
        <w:rPr>
          <w:rFonts w:ascii="Century Gothic" w:hAnsi="Century Gothic" w:cs="Arial"/>
          <w:sz w:val="20"/>
          <w:szCs w:val="18"/>
          <w:lang w:eastAsia="pl-PL"/>
        </w:rPr>
        <w:t>u</w:t>
      </w:r>
      <w:r w:rsidRPr="00D41367">
        <w:rPr>
          <w:rFonts w:ascii="Century Gothic" w:eastAsia="TimesNewRoman" w:hAnsi="Century Gothic" w:cs="Arial"/>
          <w:sz w:val="20"/>
          <w:szCs w:val="18"/>
          <w:lang w:eastAsia="pl-PL"/>
        </w:rPr>
        <w:t>ż</w:t>
      </w:r>
      <w:r w:rsidRPr="00D41367">
        <w:rPr>
          <w:rFonts w:ascii="Century Gothic" w:hAnsi="Century Gothic" w:cs="Arial"/>
          <w:sz w:val="20"/>
          <w:szCs w:val="18"/>
          <w:lang w:eastAsia="pl-PL"/>
        </w:rPr>
        <w:t>ytkow</w:t>
      </w:r>
      <w:r w:rsidRPr="00D41367">
        <w:rPr>
          <w:rFonts w:ascii="Century Gothic" w:eastAsia="TimesNewRoman" w:hAnsi="Century Gothic" w:cs="Arial"/>
          <w:sz w:val="20"/>
          <w:szCs w:val="18"/>
          <w:lang w:eastAsia="pl-PL"/>
        </w:rPr>
        <w:t xml:space="preserve">ą </w:t>
      </w:r>
      <w:r w:rsidRPr="00D41367">
        <w:rPr>
          <w:rFonts w:ascii="Century Gothic" w:hAnsi="Century Gothic" w:cs="Arial"/>
          <w:sz w:val="20"/>
          <w:szCs w:val="18"/>
          <w:lang w:eastAsia="pl-PL"/>
        </w:rPr>
        <w:t>nale</w:t>
      </w:r>
      <w:r w:rsidRPr="00D41367">
        <w:rPr>
          <w:rFonts w:ascii="Century Gothic" w:eastAsia="TimesNewRoman" w:hAnsi="Century Gothic" w:cs="Arial"/>
          <w:sz w:val="20"/>
          <w:szCs w:val="18"/>
          <w:lang w:eastAsia="pl-PL"/>
        </w:rPr>
        <w:t>ż</w:t>
      </w:r>
      <w:r w:rsidRPr="00D41367">
        <w:rPr>
          <w:rFonts w:ascii="Century Gothic" w:hAnsi="Century Gothic" w:cs="Arial"/>
          <w:sz w:val="20"/>
          <w:szCs w:val="18"/>
          <w:lang w:eastAsia="pl-PL"/>
        </w:rPr>
        <w:t>y zamontowa</w:t>
      </w:r>
      <w:r w:rsidRPr="00D41367">
        <w:rPr>
          <w:rFonts w:ascii="Century Gothic" w:eastAsia="TimesNewRoman" w:hAnsi="Century Gothic" w:cs="Arial"/>
          <w:sz w:val="20"/>
          <w:szCs w:val="18"/>
          <w:lang w:eastAsia="pl-PL"/>
        </w:rPr>
        <w:t xml:space="preserve">ć </w:t>
      </w:r>
      <w:r w:rsidRPr="00D41367">
        <w:rPr>
          <w:rFonts w:ascii="Century Gothic" w:hAnsi="Century Gothic" w:cs="Arial"/>
          <w:sz w:val="20"/>
          <w:szCs w:val="18"/>
          <w:lang w:eastAsia="pl-PL"/>
        </w:rPr>
        <w:t>w instalacji c.w.u. termostatyczny zawór mieszaj</w:t>
      </w:r>
      <w:r w:rsidRPr="00D41367">
        <w:rPr>
          <w:rFonts w:ascii="Century Gothic" w:eastAsia="TimesNewRoman" w:hAnsi="Century Gothic" w:cs="Arial"/>
          <w:sz w:val="20"/>
          <w:szCs w:val="18"/>
          <w:lang w:eastAsia="pl-PL"/>
        </w:rPr>
        <w:t>ą</w:t>
      </w:r>
      <w:r w:rsidRPr="00D41367">
        <w:rPr>
          <w:rFonts w:ascii="Century Gothic" w:hAnsi="Century Gothic" w:cs="Arial"/>
          <w:sz w:val="20"/>
          <w:szCs w:val="18"/>
          <w:lang w:eastAsia="pl-PL"/>
        </w:rPr>
        <w:t>cy. Zakres  temp. 35-70ºC z króćcami przyłączeniowymi minimum ¾” i kvs=1,6m3/h.</w:t>
      </w:r>
    </w:p>
    <w:p w14:paraId="54ADFD7B" w14:textId="77777777" w:rsidR="00B83741" w:rsidRPr="00D41367" w:rsidRDefault="00B83741" w:rsidP="00DE34CC">
      <w:pPr>
        <w:pStyle w:val="Nagwek2"/>
        <w:numPr>
          <w:ilvl w:val="0"/>
          <w:numId w:val="5"/>
        </w:numPr>
        <w:ind w:left="993" w:hanging="569"/>
        <w:rPr>
          <w:rFonts w:ascii="Century Gothic" w:hAnsi="Century Gothic" w:cs="Arial"/>
          <w:b w:val="0"/>
          <w:i w:val="0"/>
          <w:sz w:val="22"/>
          <w:szCs w:val="24"/>
        </w:rPr>
      </w:pPr>
      <w:bookmarkStart w:id="11" w:name="_Toc19777351"/>
      <w:r w:rsidRPr="00D41367">
        <w:rPr>
          <w:rFonts w:ascii="Century Gothic" w:hAnsi="Century Gothic" w:cs="Arial"/>
          <w:b w:val="0"/>
          <w:i w:val="0"/>
          <w:sz w:val="22"/>
          <w:szCs w:val="24"/>
        </w:rPr>
        <w:t>Naczynia wzbiorcze</w:t>
      </w:r>
      <w:bookmarkEnd w:id="11"/>
    </w:p>
    <w:p w14:paraId="31E24C33" w14:textId="77777777" w:rsidR="00B83741" w:rsidRPr="00D41367" w:rsidRDefault="00B83741" w:rsidP="004C12BC">
      <w:pPr>
        <w:pStyle w:val="Akapitzlist"/>
        <w:autoSpaceDE w:val="0"/>
        <w:autoSpaceDN w:val="0"/>
        <w:adjustRightInd w:val="0"/>
        <w:spacing w:after="0" w:line="276" w:lineRule="auto"/>
        <w:ind w:left="426"/>
        <w:jc w:val="both"/>
        <w:rPr>
          <w:rFonts w:ascii="Century Gothic" w:hAnsi="Century Gothic" w:cs="Arial"/>
          <w:sz w:val="20"/>
          <w:szCs w:val="20"/>
        </w:rPr>
      </w:pPr>
      <w:r w:rsidRPr="00D41367">
        <w:rPr>
          <w:rFonts w:ascii="Century Gothic" w:hAnsi="Century Gothic" w:cs="Arial"/>
          <w:sz w:val="20"/>
          <w:szCs w:val="20"/>
        </w:rPr>
        <w:t xml:space="preserve">Do zabezpieczenia instalacji w obiegu glikolowym zastosować naczynia wzbiorcze przeponowe o pojemności min. </w:t>
      </w:r>
      <w:r>
        <w:rPr>
          <w:rFonts w:ascii="Century Gothic" w:hAnsi="Century Gothic" w:cs="Arial"/>
          <w:sz w:val="20"/>
          <w:szCs w:val="20"/>
        </w:rPr>
        <w:t>24</w:t>
      </w:r>
      <w:r w:rsidRPr="00D41367">
        <w:rPr>
          <w:rFonts w:ascii="Century Gothic" w:hAnsi="Century Gothic" w:cs="Arial"/>
          <w:sz w:val="20"/>
          <w:szCs w:val="20"/>
        </w:rPr>
        <w:t xml:space="preserve">l odporne na działanie środka antyzamarzającego, posiadające dopuszczenie i certyfikaty zgodnie z obowiązującymi przepisami Dozoru Technicznego. Membrana przystosowana do pracy z glikolem propylenowym odporna na wysokie temperatury (wartość szczytowa) 140ºC. </w:t>
      </w:r>
    </w:p>
    <w:p w14:paraId="51920550" w14:textId="77777777" w:rsidR="00B83741" w:rsidRPr="00D41367" w:rsidRDefault="00B83741" w:rsidP="004C12BC">
      <w:pPr>
        <w:pStyle w:val="Akapitzlist"/>
        <w:autoSpaceDE w:val="0"/>
        <w:autoSpaceDN w:val="0"/>
        <w:adjustRightInd w:val="0"/>
        <w:spacing w:after="0" w:line="276" w:lineRule="auto"/>
        <w:ind w:left="0"/>
        <w:jc w:val="both"/>
        <w:rPr>
          <w:rFonts w:ascii="Century Gothic" w:hAnsi="Century Gothic" w:cs="Arial"/>
          <w:sz w:val="20"/>
          <w:szCs w:val="20"/>
        </w:rPr>
      </w:pPr>
    </w:p>
    <w:p w14:paraId="69E29E29" w14:textId="77777777" w:rsidR="00B83741" w:rsidRPr="00D41367" w:rsidRDefault="00B83741" w:rsidP="004C12BC">
      <w:pPr>
        <w:pStyle w:val="Akapitzlist"/>
        <w:autoSpaceDE w:val="0"/>
        <w:autoSpaceDN w:val="0"/>
        <w:adjustRightInd w:val="0"/>
        <w:spacing w:line="276" w:lineRule="auto"/>
        <w:ind w:left="426"/>
        <w:jc w:val="both"/>
        <w:rPr>
          <w:rFonts w:ascii="Century Gothic" w:hAnsi="Century Gothic" w:cs="Arial"/>
          <w:sz w:val="20"/>
          <w:szCs w:val="20"/>
        </w:rPr>
      </w:pPr>
      <w:r w:rsidRPr="00D41367">
        <w:rPr>
          <w:rFonts w:ascii="Century Gothic" w:hAnsi="Century Gothic" w:cs="Arial"/>
          <w:sz w:val="20"/>
          <w:szCs w:val="20"/>
        </w:rPr>
        <w:t xml:space="preserve">Do zabezpieczenia instalacji wodnej należy zastosować naczynie wzbiorcze przeponowe o pojemności min. </w:t>
      </w:r>
      <w:r>
        <w:rPr>
          <w:rFonts w:ascii="Century Gothic" w:hAnsi="Century Gothic" w:cs="Arial"/>
          <w:sz w:val="20"/>
          <w:szCs w:val="20"/>
        </w:rPr>
        <w:t>35</w:t>
      </w:r>
      <w:r w:rsidRPr="00D41367">
        <w:rPr>
          <w:rFonts w:ascii="Century Gothic" w:hAnsi="Century Gothic" w:cs="Arial"/>
          <w:sz w:val="20"/>
          <w:szCs w:val="20"/>
        </w:rPr>
        <w:t>l. Parametry naczynia: dopuszczalna max. temperatura pracy nie mniejsza niż: +99 ºC, dopuszczalne ciśnienie pracy nie mniejsze niż 8 bar.</w:t>
      </w:r>
    </w:p>
    <w:p w14:paraId="35DA6B67" w14:textId="77777777" w:rsidR="00B83741" w:rsidRPr="00D41367" w:rsidRDefault="00B83741" w:rsidP="00DE34CC">
      <w:pPr>
        <w:pStyle w:val="Nagwek2"/>
        <w:numPr>
          <w:ilvl w:val="0"/>
          <w:numId w:val="5"/>
        </w:numPr>
        <w:ind w:left="993" w:hanging="569"/>
        <w:rPr>
          <w:rFonts w:ascii="Century Gothic" w:hAnsi="Century Gothic" w:cs="Arial"/>
          <w:b w:val="0"/>
          <w:i w:val="0"/>
          <w:sz w:val="22"/>
          <w:szCs w:val="24"/>
        </w:rPr>
      </w:pPr>
      <w:bookmarkStart w:id="12" w:name="_Toc19777352"/>
      <w:r w:rsidRPr="00D41367">
        <w:rPr>
          <w:rFonts w:ascii="Century Gothic" w:hAnsi="Century Gothic" w:cs="Arial"/>
          <w:b w:val="0"/>
          <w:i w:val="0"/>
          <w:sz w:val="22"/>
          <w:szCs w:val="24"/>
        </w:rPr>
        <w:t>Przewody solarne</w:t>
      </w:r>
      <w:bookmarkEnd w:id="12"/>
    </w:p>
    <w:p w14:paraId="17572676" w14:textId="77777777" w:rsidR="00B83741" w:rsidRPr="00181692" w:rsidRDefault="00B83741" w:rsidP="004C12BC">
      <w:pPr>
        <w:autoSpaceDE w:val="0"/>
        <w:autoSpaceDN w:val="0"/>
        <w:spacing w:after="0" w:line="276" w:lineRule="auto"/>
        <w:ind w:left="426"/>
        <w:jc w:val="both"/>
        <w:rPr>
          <w:rFonts w:ascii="Century Gothic" w:hAnsi="Century Gothic" w:cs="Arial"/>
          <w:bCs/>
          <w:sz w:val="20"/>
          <w:szCs w:val="20"/>
        </w:rPr>
      </w:pPr>
      <w:r w:rsidRPr="00D41367">
        <w:rPr>
          <w:rFonts w:ascii="Century Gothic" w:hAnsi="Century Gothic" w:cs="Arial"/>
          <w:bCs/>
          <w:sz w:val="20"/>
          <w:szCs w:val="20"/>
        </w:rPr>
        <w:t xml:space="preserve">Do transportu cieczy roboczej (roztworu wodnego glikolu propylenowego) zastosować rurociągi miedziane lub Inox (stal nierdzewna) AISI 304 lub AISI 316L o grubości ścianki minimum 0,20 mm </w:t>
      </w:r>
      <w:r>
        <w:rPr>
          <w:rFonts w:ascii="Century Gothic" w:hAnsi="Century Gothic" w:cs="Arial"/>
          <w:bCs/>
          <w:sz w:val="20"/>
          <w:szCs w:val="20"/>
        </w:rPr>
        <w:br/>
      </w:r>
      <w:r w:rsidRPr="00D41367">
        <w:rPr>
          <w:rFonts w:ascii="Century Gothic" w:hAnsi="Century Gothic" w:cs="Arial"/>
          <w:bCs/>
          <w:sz w:val="20"/>
          <w:szCs w:val="20"/>
        </w:rPr>
        <w:t>i maksymalnym ciśnieniu roboczym 10 bar.</w:t>
      </w:r>
      <w:r w:rsidRPr="00D41367">
        <w:rPr>
          <w:rFonts w:ascii="Century Gothic" w:hAnsi="Century Gothic" w:cs="Arial"/>
          <w:sz w:val="20"/>
          <w:szCs w:val="20"/>
        </w:rPr>
        <w:t xml:space="preserve"> </w:t>
      </w:r>
      <w:r w:rsidRPr="00D41367">
        <w:rPr>
          <w:rFonts w:ascii="Century Gothic" w:hAnsi="Century Gothic" w:cs="Arial"/>
          <w:bCs/>
          <w:sz w:val="20"/>
          <w:szCs w:val="20"/>
        </w:rPr>
        <w:t xml:space="preserve">Izolacja przewodów instalacji solarnej powinna charakteryzować się podwyższoną odpornością termiczną. Izolacja powinna być odporna </w:t>
      </w:r>
      <w:r>
        <w:rPr>
          <w:rFonts w:ascii="Century Gothic" w:hAnsi="Century Gothic" w:cs="Arial"/>
          <w:bCs/>
          <w:sz w:val="20"/>
          <w:szCs w:val="20"/>
        </w:rPr>
        <w:br/>
      </w:r>
      <w:r w:rsidRPr="00D41367">
        <w:rPr>
          <w:rFonts w:ascii="Century Gothic" w:hAnsi="Century Gothic" w:cs="Arial"/>
          <w:bCs/>
          <w:sz w:val="20"/>
          <w:szCs w:val="20"/>
        </w:rPr>
        <w:t>na niską i wysoką temperaturę. Mając na uwadze to, że rury wraz z izolacją do transportu roztworu wodnego glikolu propylenowego będą częściowo prowadzone na zewnątrz oraz przyłączane bezpośrednio do króćców kolektora, powinny być zachowane następujące wartości temperatury granicznej:</w:t>
      </w:r>
    </w:p>
    <w:p w14:paraId="056B40C2" w14:textId="77777777" w:rsidR="00B83741" w:rsidRPr="00181692" w:rsidRDefault="00B83741" w:rsidP="00124DBF">
      <w:pPr>
        <w:pStyle w:val="Akapitzlist"/>
        <w:numPr>
          <w:ilvl w:val="0"/>
          <w:numId w:val="16"/>
        </w:numPr>
        <w:autoSpaceDE w:val="0"/>
        <w:autoSpaceDN w:val="0"/>
        <w:spacing w:after="0" w:line="276" w:lineRule="auto"/>
        <w:ind w:left="851"/>
        <w:jc w:val="both"/>
        <w:rPr>
          <w:rFonts w:ascii="Century Gothic" w:hAnsi="Century Gothic" w:cs="Arial"/>
          <w:sz w:val="20"/>
          <w:szCs w:val="20"/>
        </w:rPr>
      </w:pPr>
      <w:r w:rsidRPr="00181692">
        <w:rPr>
          <w:rFonts w:ascii="Century Gothic" w:hAnsi="Century Gothic" w:cs="Arial"/>
          <w:bCs/>
          <w:i/>
          <w:iCs/>
          <w:sz w:val="20"/>
          <w:szCs w:val="20"/>
        </w:rPr>
        <w:t>w zakresie ujemnych wartości temperatury otoczenia do t rmin ≤ - 60 ºC</w:t>
      </w:r>
    </w:p>
    <w:p w14:paraId="7E9FF551" w14:textId="77777777" w:rsidR="00B83741" w:rsidRPr="00181692" w:rsidRDefault="00B83741" w:rsidP="00124DBF">
      <w:pPr>
        <w:pStyle w:val="Akapitzlist"/>
        <w:numPr>
          <w:ilvl w:val="0"/>
          <w:numId w:val="16"/>
        </w:numPr>
        <w:autoSpaceDE w:val="0"/>
        <w:autoSpaceDN w:val="0"/>
        <w:spacing w:after="100" w:afterAutospacing="1" w:line="276" w:lineRule="auto"/>
        <w:ind w:left="851"/>
        <w:jc w:val="both"/>
        <w:rPr>
          <w:rFonts w:ascii="Century Gothic" w:hAnsi="Century Gothic" w:cs="Arial"/>
          <w:sz w:val="20"/>
          <w:szCs w:val="20"/>
        </w:rPr>
      </w:pPr>
      <w:r w:rsidRPr="00181692">
        <w:rPr>
          <w:rFonts w:ascii="Century Gothic" w:hAnsi="Century Gothic" w:cs="Arial"/>
          <w:bCs/>
          <w:i/>
          <w:iCs/>
          <w:sz w:val="20"/>
          <w:szCs w:val="20"/>
        </w:rPr>
        <w:t>w zakresie dodatnich wartości temperatury cieczy solarnej do t rmax ≥ +220 ºC</w:t>
      </w:r>
    </w:p>
    <w:p w14:paraId="59931006" w14:textId="7A0E529E" w:rsidR="00B83741" w:rsidRPr="00D41367" w:rsidRDefault="00B83741" w:rsidP="004C12BC">
      <w:pPr>
        <w:autoSpaceDE w:val="0"/>
        <w:autoSpaceDN w:val="0"/>
        <w:spacing w:before="100" w:beforeAutospacing="1" w:after="0" w:line="276" w:lineRule="auto"/>
        <w:ind w:left="426"/>
        <w:jc w:val="both"/>
        <w:rPr>
          <w:rFonts w:ascii="Century Gothic" w:hAnsi="Century Gothic" w:cs="Arial"/>
          <w:bCs/>
          <w:sz w:val="20"/>
          <w:szCs w:val="20"/>
        </w:rPr>
      </w:pPr>
      <w:r w:rsidRPr="00D41367">
        <w:rPr>
          <w:rFonts w:ascii="Century Gothic" w:hAnsi="Century Gothic" w:cs="Arial"/>
          <w:bCs/>
          <w:sz w:val="20"/>
          <w:szCs w:val="20"/>
        </w:rPr>
        <w:t>Wymagania powyższe wynikają z normy PN-EN 12975-1</w:t>
      </w:r>
      <w:r w:rsidR="008F7866">
        <w:rPr>
          <w:rFonts w:ascii="Century Gothic" w:hAnsi="Century Gothic" w:cs="Arial"/>
          <w:bCs/>
          <w:sz w:val="20"/>
          <w:szCs w:val="20"/>
        </w:rPr>
        <w:t xml:space="preserve"> lub równoważnej </w:t>
      </w:r>
      <w:r w:rsidRPr="00D41367">
        <w:rPr>
          <w:rFonts w:ascii="Century Gothic" w:hAnsi="Century Gothic" w:cs="Arial"/>
          <w:bCs/>
          <w:sz w:val="20"/>
          <w:szCs w:val="20"/>
        </w:rPr>
        <w:t>- punkt 6. „Bezpieczeństwo” o brzmieniu jak niżej:</w:t>
      </w:r>
    </w:p>
    <w:p w14:paraId="79DA89B9" w14:textId="77777777" w:rsidR="00B83741" w:rsidRPr="00D41367" w:rsidRDefault="00B83741" w:rsidP="004C12BC">
      <w:pPr>
        <w:autoSpaceDE w:val="0"/>
        <w:autoSpaceDN w:val="0"/>
        <w:spacing w:after="100" w:afterAutospacing="1" w:line="276" w:lineRule="auto"/>
        <w:ind w:left="426"/>
        <w:jc w:val="both"/>
        <w:rPr>
          <w:rFonts w:ascii="Century Gothic" w:hAnsi="Century Gothic" w:cs="Arial"/>
          <w:bCs/>
          <w:sz w:val="20"/>
          <w:szCs w:val="20"/>
        </w:rPr>
      </w:pPr>
      <w:r w:rsidRPr="00D41367">
        <w:rPr>
          <w:rFonts w:ascii="Century Gothic" w:hAnsi="Century Gothic" w:cs="Arial"/>
          <w:bCs/>
          <w:sz w:val="20"/>
          <w:szCs w:val="20"/>
        </w:rPr>
        <w:t>„Maksymalna temperatura płynu, uwzględniana przy projektowaniu kolektora słonecznego lub instalacji</w:t>
      </w:r>
      <w:r w:rsidRPr="00D41367">
        <w:rPr>
          <w:rFonts w:ascii="Century Gothic" w:hAnsi="Century Gothic" w:cs="Arial"/>
          <w:sz w:val="20"/>
          <w:szCs w:val="20"/>
        </w:rPr>
        <w:t xml:space="preserve"> </w:t>
      </w:r>
      <w:r w:rsidRPr="00D41367">
        <w:rPr>
          <w:rFonts w:ascii="Century Gothic" w:hAnsi="Century Gothic" w:cs="Arial"/>
          <w:bCs/>
          <w:sz w:val="20"/>
          <w:szCs w:val="20"/>
        </w:rPr>
        <w:t>słonecznej jest temperaturą stagnacji kolektora. Materiały stosowane do produkcji kolektorów lub</w:t>
      </w:r>
      <w:r w:rsidRPr="00D41367">
        <w:rPr>
          <w:rFonts w:ascii="Century Gothic" w:hAnsi="Century Gothic" w:cs="Arial"/>
          <w:sz w:val="20"/>
          <w:szCs w:val="20"/>
        </w:rPr>
        <w:t xml:space="preserve"> </w:t>
      </w:r>
      <w:r w:rsidRPr="00D41367">
        <w:rPr>
          <w:rFonts w:ascii="Century Gothic" w:hAnsi="Century Gothic" w:cs="Arial"/>
          <w:bCs/>
          <w:sz w:val="20"/>
          <w:szCs w:val="20"/>
        </w:rPr>
        <w:t>instalacje wbudowane w kolektor (naczynia wzbiorcze, zawory bezpieczeństwa itd.) należy dobierać</w:t>
      </w:r>
      <w:r w:rsidRPr="00D41367">
        <w:rPr>
          <w:rFonts w:ascii="Century Gothic" w:hAnsi="Century Gothic" w:cs="Arial"/>
          <w:sz w:val="20"/>
          <w:szCs w:val="20"/>
        </w:rPr>
        <w:t xml:space="preserve"> </w:t>
      </w:r>
      <w:r w:rsidRPr="00D41367">
        <w:rPr>
          <w:rFonts w:ascii="Century Gothic" w:hAnsi="Century Gothic" w:cs="Arial"/>
          <w:bCs/>
          <w:sz w:val="20"/>
          <w:szCs w:val="20"/>
        </w:rPr>
        <w:t>uwzględniając tę temperaturę. „Zaleca się stosowanie materiału izolacyjnego o grubości minimum 20 mm oraz  przewodności cieplnej w temperaturze 40</w:t>
      </w:r>
      <w:r w:rsidRPr="00D41367">
        <w:rPr>
          <w:rFonts w:ascii="Century Gothic" w:hAnsi="Century Gothic" w:cs="Arial"/>
          <w:bCs/>
          <w:sz w:val="20"/>
          <w:szCs w:val="20"/>
          <w:vertAlign w:val="superscript"/>
        </w:rPr>
        <w:t>o</w:t>
      </w:r>
      <w:r w:rsidRPr="00D41367">
        <w:rPr>
          <w:rFonts w:ascii="Century Gothic" w:hAnsi="Century Gothic" w:cs="Arial"/>
          <w:bCs/>
          <w:sz w:val="20"/>
          <w:szCs w:val="20"/>
        </w:rPr>
        <w:t xml:space="preserve">C </w:t>
      </w:r>
      <w:r>
        <w:rPr>
          <w:rFonts w:ascii="Century Gothic" w:hAnsi="Century Gothic" w:cs="Arial"/>
          <w:bCs/>
          <w:sz w:val="20"/>
          <w:szCs w:val="20"/>
        </w:rPr>
        <w:br/>
      </w:r>
      <w:r w:rsidRPr="00D41367">
        <w:rPr>
          <w:rFonts w:ascii="Century Gothic" w:hAnsi="Century Gothic" w:cs="Arial"/>
          <w:bCs/>
          <w:sz w:val="20"/>
          <w:szCs w:val="20"/>
        </w:rPr>
        <w:lastRenderedPageBreak/>
        <w:t xml:space="preserve">nie wyższej niż 0,035 W/(m*K) - zgodnie z Rozporządzeniem Ministra Transportu, Budownictwa </w:t>
      </w:r>
      <w:r>
        <w:rPr>
          <w:rFonts w:ascii="Century Gothic" w:hAnsi="Century Gothic" w:cs="Arial"/>
          <w:bCs/>
          <w:sz w:val="20"/>
          <w:szCs w:val="20"/>
        </w:rPr>
        <w:br/>
      </w:r>
      <w:r w:rsidRPr="00D41367">
        <w:rPr>
          <w:rFonts w:ascii="Century Gothic" w:hAnsi="Century Gothic" w:cs="Arial"/>
          <w:bCs/>
          <w:sz w:val="20"/>
          <w:szCs w:val="20"/>
        </w:rPr>
        <w:t>i Gospodarki Morskiej z dnia 5 lipca 2013 r. (poz. 926) rozdział 1.5</w:t>
      </w:r>
      <w:r>
        <w:rPr>
          <w:rFonts w:ascii="Century Gothic" w:hAnsi="Century Gothic" w:cs="Arial"/>
          <w:bCs/>
          <w:sz w:val="20"/>
          <w:szCs w:val="20"/>
        </w:rPr>
        <w:t>.</w:t>
      </w:r>
    </w:p>
    <w:p w14:paraId="4FE26C5A" w14:textId="77777777" w:rsidR="00B83741" w:rsidRPr="00D41367" w:rsidRDefault="00B83741" w:rsidP="004C12BC">
      <w:pPr>
        <w:autoSpaceDE w:val="0"/>
        <w:autoSpaceDN w:val="0"/>
        <w:adjustRightInd w:val="0"/>
        <w:spacing w:after="0" w:line="276" w:lineRule="auto"/>
        <w:ind w:left="426"/>
        <w:jc w:val="both"/>
        <w:rPr>
          <w:rFonts w:ascii="Century Gothic" w:hAnsi="Century Gothic" w:cs="Arial"/>
          <w:sz w:val="20"/>
        </w:rPr>
      </w:pPr>
      <w:r w:rsidRPr="00D41367">
        <w:rPr>
          <w:rFonts w:ascii="Century Gothic" w:hAnsi="Century Gothic" w:cs="Arial"/>
          <w:bCs/>
          <w:sz w:val="20"/>
          <w:szCs w:val="20"/>
        </w:rPr>
        <w:t xml:space="preserve">Otulina rury drogi solarnej musi być zabezpieczona przed uszkodzeniami mechanicznymi </w:t>
      </w:r>
      <w:r>
        <w:rPr>
          <w:rFonts w:ascii="Century Gothic" w:hAnsi="Century Gothic" w:cs="Arial"/>
          <w:bCs/>
          <w:sz w:val="20"/>
          <w:szCs w:val="20"/>
        </w:rPr>
        <w:br/>
      </w:r>
      <w:r w:rsidRPr="00D41367">
        <w:rPr>
          <w:rFonts w:ascii="Century Gothic" w:hAnsi="Century Gothic" w:cs="Arial"/>
          <w:bCs/>
          <w:sz w:val="20"/>
          <w:szCs w:val="20"/>
        </w:rPr>
        <w:t>oraz przed szkodnikami osłoną z folii odpornej na promieniowanie UV. Średnice rurociągów – wg projektów. Jeśli kolektory będą montowane na ziemi orurowanie wraz z izolacją należy prowadzić dodatkowo w rurze PCV</w:t>
      </w:r>
      <w:r w:rsidRPr="00D41367">
        <w:rPr>
          <w:rFonts w:ascii="Century Gothic" w:hAnsi="Century Gothic" w:cs="Arial"/>
          <w:sz w:val="20"/>
        </w:rPr>
        <w:t>.</w:t>
      </w:r>
    </w:p>
    <w:p w14:paraId="3C639322" w14:textId="77777777" w:rsidR="00B83741" w:rsidRPr="00D41367" w:rsidRDefault="00B83741" w:rsidP="00DE34CC">
      <w:pPr>
        <w:pStyle w:val="Nagwek2"/>
        <w:numPr>
          <w:ilvl w:val="0"/>
          <w:numId w:val="5"/>
        </w:numPr>
        <w:ind w:left="993" w:hanging="569"/>
        <w:rPr>
          <w:rFonts w:ascii="Century Gothic" w:hAnsi="Century Gothic" w:cs="Arial"/>
          <w:b w:val="0"/>
          <w:i w:val="0"/>
          <w:sz w:val="22"/>
          <w:szCs w:val="24"/>
        </w:rPr>
      </w:pPr>
      <w:bookmarkStart w:id="13" w:name="_Toc19777353"/>
      <w:r w:rsidRPr="00D41367">
        <w:rPr>
          <w:rFonts w:ascii="Century Gothic" w:hAnsi="Century Gothic" w:cs="Arial"/>
          <w:b w:val="0"/>
          <w:i w:val="0"/>
          <w:sz w:val="22"/>
          <w:szCs w:val="24"/>
        </w:rPr>
        <w:t>Płyn solarny</w:t>
      </w:r>
      <w:bookmarkEnd w:id="13"/>
    </w:p>
    <w:p w14:paraId="53106268" w14:textId="77777777" w:rsidR="00B83741" w:rsidRPr="00D41367" w:rsidRDefault="00B83741" w:rsidP="004C12BC">
      <w:pPr>
        <w:autoSpaceDE w:val="0"/>
        <w:autoSpaceDN w:val="0"/>
        <w:adjustRightInd w:val="0"/>
        <w:spacing w:after="0" w:line="276" w:lineRule="auto"/>
        <w:ind w:left="426"/>
        <w:jc w:val="both"/>
        <w:rPr>
          <w:rFonts w:ascii="Century Gothic" w:hAnsi="Century Gothic" w:cs="Arial"/>
          <w:sz w:val="20"/>
        </w:rPr>
      </w:pPr>
      <w:r w:rsidRPr="00D41367">
        <w:rPr>
          <w:rFonts w:ascii="Century Gothic" w:hAnsi="Century Gothic" w:cs="Arial"/>
          <w:sz w:val="20"/>
        </w:rPr>
        <w:t xml:space="preserve">Instalacje solarną uzupełnić wodnym roztworem glikolu propylenowego z inhibitorami zabezpieczającymi antykorozyjnie całą instalację. Mieszanka krzepnięcia do – 35ºC. Glikol musi być w 100% biodegradowalny z inhibitorami korozji. Nie dopuszcza się do stosowania glikolu </w:t>
      </w:r>
      <w:r>
        <w:rPr>
          <w:rFonts w:ascii="Century Gothic" w:hAnsi="Century Gothic" w:cs="Arial"/>
          <w:sz w:val="20"/>
        </w:rPr>
        <w:br/>
      </w:r>
      <w:r w:rsidRPr="00D41367">
        <w:rPr>
          <w:rFonts w:ascii="Century Gothic" w:hAnsi="Century Gothic" w:cs="Arial"/>
          <w:sz w:val="20"/>
        </w:rPr>
        <w:t>na bazie gliceryny odpadowej oraz jakiejkolwiek domieszek tj.: glikolu etylenowego, pentahydratu boraksu. Ze względu na możliwość przedostania się glikolu do wody użytkowej, płyn solarny musi posiadać atest PZH dopuszczający do stosowania w przemyśle spożywczym.</w:t>
      </w:r>
    </w:p>
    <w:p w14:paraId="369C0E91" w14:textId="77777777" w:rsidR="00B83741" w:rsidRPr="00D41367" w:rsidRDefault="00B83741" w:rsidP="0089044D">
      <w:pPr>
        <w:autoSpaceDE w:val="0"/>
        <w:autoSpaceDN w:val="0"/>
        <w:adjustRightInd w:val="0"/>
        <w:spacing w:after="0" w:line="240" w:lineRule="auto"/>
        <w:jc w:val="both"/>
        <w:rPr>
          <w:rFonts w:ascii="Century Gothic" w:hAnsi="Century Gothic" w:cs="Arial"/>
          <w:sz w:val="20"/>
        </w:rPr>
      </w:pPr>
    </w:p>
    <w:p w14:paraId="1BE7A1E7" w14:textId="77777777" w:rsidR="00B83741" w:rsidRPr="00D41367" w:rsidRDefault="00B83741" w:rsidP="00124DBF">
      <w:pPr>
        <w:pStyle w:val="Nagwek1"/>
        <w:numPr>
          <w:ilvl w:val="0"/>
          <w:numId w:val="6"/>
        </w:numPr>
        <w:ind w:left="284" w:hanging="284"/>
        <w:rPr>
          <w:rFonts w:ascii="Century Gothic" w:hAnsi="Century Gothic" w:cs="Arial"/>
          <w:sz w:val="22"/>
          <w:szCs w:val="28"/>
        </w:rPr>
      </w:pPr>
      <w:bookmarkStart w:id="14" w:name="_Toc19777354"/>
      <w:r w:rsidRPr="00D41367">
        <w:rPr>
          <w:rFonts w:ascii="Century Gothic" w:hAnsi="Century Gothic" w:cs="Arial"/>
          <w:sz w:val="22"/>
          <w:szCs w:val="28"/>
        </w:rPr>
        <w:t>System monitoringu instalacji solarnej</w:t>
      </w:r>
      <w:bookmarkEnd w:id="14"/>
    </w:p>
    <w:p w14:paraId="203ACA80" w14:textId="77777777" w:rsidR="00B83741" w:rsidRPr="00D41367" w:rsidRDefault="00B83741" w:rsidP="004C12BC">
      <w:pPr>
        <w:spacing w:before="240" w:after="0" w:line="276" w:lineRule="auto"/>
        <w:jc w:val="both"/>
        <w:rPr>
          <w:rFonts w:ascii="Century Gothic" w:hAnsi="Century Gothic" w:cs="Arial"/>
          <w:sz w:val="20"/>
          <w:szCs w:val="20"/>
        </w:rPr>
      </w:pPr>
      <w:r w:rsidRPr="00D41367">
        <w:rPr>
          <w:rFonts w:ascii="Century Gothic" w:hAnsi="Century Gothic" w:cs="Arial"/>
          <w:sz w:val="20"/>
          <w:szCs w:val="20"/>
        </w:rPr>
        <w:t xml:space="preserve">W budynku mieszkalnym należy wykonać system monitoringu oraz system zliczania uzysków solarnych. Monitoring instalacji będzie możliwy po zastosowaniu modułu internetowego. Moduł internetowy należy połączyć ze sterownikiem solarnym. W obiekcie w którym będzie montowany moduł musi być stałe podłączenie pod internet. W przypadku braku podłączenia pod internet Właściciel/Użytkownik obiektu musi napisać stosowne oświadczenie w którym stwierdza, że ze względów technicznych leżących po jego stronie, nie jest możliwe podłączenie modułu do internetu. </w:t>
      </w:r>
    </w:p>
    <w:p w14:paraId="0A775117" w14:textId="77777777" w:rsidR="00B83741" w:rsidRPr="00D41367" w:rsidRDefault="00B83741" w:rsidP="004C12BC">
      <w:pPr>
        <w:spacing w:line="276" w:lineRule="auto"/>
        <w:jc w:val="both"/>
        <w:rPr>
          <w:rFonts w:ascii="Century Gothic" w:hAnsi="Century Gothic" w:cs="Arial"/>
          <w:sz w:val="20"/>
          <w:szCs w:val="20"/>
        </w:rPr>
      </w:pPr>
      <w:r w:rsidRPr="00D41367">
        <w:rPr>
          <w:rFonts w:ascii="Century Gothic" w:hAnsi="Century Gothic" w:cs="Arial"/>
          <w:sz w:val="20"/>
          <w:szCs w:val="20"/>
        </w:rPr>
        <w:t>Moduł internetowy współpracuje ze sterownikiem instalacji solarnej. Po prawidłowym podłączeniu modułu, w menu instalatora sterownika instalacji solarnej należy załączyć moduł internetowy.</w:t>
      </w:r>
    </w:p>
    <w:p w14:paraId="1E6EA8DD" w14:textId="77777777" w:rsidR="00B83741" w:rsidRPr="00D41367" w:rsidRDefault="00B83741" w:rsidP="00987F03">
      <w:pPr>
        <w:pStyle w:val="Nagwek1"/>
        <w:rPr>
          <w:rFonts w:ascii="Century Gothic" w:hAnsi="Century Gothic" w:cs="Arial"/>
          <w:sz w:val="22"/>
          <w:szCs w:val="28"/>
        </w:rPr>
      </w:pPr>
      <w:bookmarkStart w:id="15" w:name="_Toc19777355"/>
      <w:r w:rsidRPr="00D41367">
        <w:rPr>
          <w:rFonts w:ascii="Century Gothic" w:hAnsi="Century Gothic" w:cs="Arial"/>
          <w:sz w:val="22"/>
          <w:szCs w:val="28"/>
        </w:rPr>
        <w:t>8. Wytyczne branżowe</w:t>
      </w:r>
      <w:bookmarkEnd w:id="15"/>
    </w:p>
    <w:p w14:paraId="1650E108" w14:textId="77777777" w:rsidR="00B83741" w:rsidRPr="00D41367" w:rsidRDefault="00B83741" w:rsidP="004C12BC">
      <w:pPr>
        <w:spacing w:before="240"/>
        <w:rPr>
          <w:rFonts w:ascii="Century Gothic" w:hAnsi="Century Gothic" w:cs="Arial"/>
          <w:sz w:val="18"/>
          <w:szCs w:val="20"/>
        </w:rPr>
      </w:pPr>
      <w:r w:rsidRPr="00D41367">
        <w:rPr>
          <w:rFonts w:ascii="Century Gothic" w:hAnsi="Century Gothic" w:cs="Arial"/>
          <w:sz w:val="20"/>
          <w:szCs w:val="20"/>
        </w:rPr>
        <w:t>Branża elektryczna i AKPiA</w:t>
      </w:r>
    </w:p>
    <w:p w14:paraId="37D5B2F8" w14:textId="77777777" w:rsidR="00B83741" w:rsidRPr="00D41367" w:rsidRDefault="00B83741" w:rsidP="004C12BC">
      <w:pPr>
        <w:spacing w:line="276" w:lineRule="auto"/>
        <w:jc w:val="both"/>
        <w:rPr>
          <w:rFonts w:ascii="Century Gothic" w:hAnsi="Century Gothic" w:cs="Arial"/>
          <w:sz w:val="20"/>
          <w:szCs w:val="20"/>
        </w:rPr>
      </w:pPr>
      <w:r w:rsidRPr="00D41367">
        <w:rPr>
          <w:rFonts w:ascii="Century Gothic" w:hAnsi="Century Gothic" w:cs="Arial"/>
          <w:sz w:val="20"/>
          <w:szCs w:val="20"/>
        </w:rPr>
        <w:t xml:space="preserve">Urządzenia elektryczne typu sterownik solarny należy podłączyć do zabezpieczonego obwodu gniazda elektrycznego. Wykonanie obwodu wraz z zabezpieczeniem leży po stronie Właściciela/Użytkownika obiektu. Gniazdo elektryczne 230V powinno być objęte ochroną dodatkową przed dotykiem pośrednim zrealizowaną za pomocą samoczynnego wyłączenia zasilana z wykorzystaniem urządzeń ochronnych- wyłączników przeciwporażeniowych różnicowoprądowych. </w:t>
      </w:r>
    </w:p>
    <w:p w14:paraId="1C3F9D60" w14:textId="77777777" w:rsidR="00B83741" w:rsidRPr="00D41367" w:rsidRDefault="00B83741" w:rsidP="004C12BC">
      <w:pPr>
        <w:spacing w:line="276" w:lineRule="auto"/>
        <w:jc w:val="both"/>
        <w:rPr>
          <w:rFonts w:ascii="Century Gothic" w:hAnsi="Century Gothic" w:cs="Arial"/>
          <w:sz w:val="20"/>
          <w:szCs w:val="20"/>
        </w:rPr>
      </w:pPr>
      <w:r w:rsidRPr="00D41367">
        <w:rPr>
          <w:rFonts w:ascii="Century Gothic" w:hAnsi="Century Gothic" w:cs="Arial"/>
          <w:sz w:val="20"/>
          <w:szCs w:val="20"/>
        </w:rPr>
        <w:t>Jeżeli instalacja elektryczna jest wykonana w układzie TN-C (instalacja w której nie ma możliwości zastosowania wyłączników przeciwporażeniowych różnicowoprądowych), zaleca się wykonanie nowego obwodu zasilania gniazda 230V w układzie TN-C-S i zabezpieczenie go wyłącznikiem przeciwprzepięciowym różnicowoprądowym. Zabezpieczeniem przeciążeniowym może być wyłącznik nadprądowy.</w:t>
      </w:r>
    </w:p>
    <w:p w14:paraId="4F853814" w14:textId="3ACF4ADE" w:rsidR="00B83741" w:rsidRPr="00D41367" w:rsidRDefault="008F7866" w:rsidP="00987F03">
      <w:pPr>
        <w:jc w:val="both"/>
        <w:rPr>
          <w:rFonts w:ascii="Century Gothic" w:hAnsi="Century Gothic" w:cs="Arial"/>
          <w:sz w:val="20"/>
          <w:szCs w:val="20"/>
        </w:rPr>
      </w:pPr>
      <w:r>
        <w:rPr>
          <w:rFonts w:ascii="Century Gothic" w:hAnsi="Century Gothic" w:cs="Arial"/>
          <w:noProof/>
          <w:sz w:val="20"/>
          <w:szCs w:val="20"/>
        </w:rPr>
        <w:lastRenderedPageBreak/>
        <w:drawing>
          <wp:inline distT="0" distB="0" distL="0" distR="0" wp14:anchorId="3D77EDE8" wp14:editId="31CE5C3D">
            <wp:extent cx="6188710" cy="2287270"/>
            <wp:effectExtent l="0" t="0" r="2540" b="0"/>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Obraz 6"/>
                    <pic:cNvPicPr/>
                  </pic:nvPicPr>
                  <pic:blipFill>
                    <a:blip r:embed="rId9">
                      <a:extLst>
                        <a:ext uri="{28A0092B-C50C-407E-A947-70E740481C1C}">
                          <a14:useLocalDpi xmlns:a14="http://schemas.microsoft.com/office/drawing/2010/main" val="0"/>
                        </a:ext>
                      </a:extLst>
                    </a:blip>
                    <a:stretch>
                      <a:fillRect/>
                    </a:stretch>
                  </pic:blipFill>
                  <pic:spPr>
                    <a:xfrm>
                      <a:off x="0" y="0"/>
                      <a:ext cx="6188710" cy="2287270"/>
                    </a:xfrm>
                    <a:prstGeom prst="rect">
                      <a:avLst/>
                    </a:prstGeom>
                  </pic:spPr>
                </pic:pic>
              </a:graphicData>
            </a:graphic>
          </wp:inline>
        </w:drawing>
      </w:r>
    </w:p>
    <w:p w14:paraId="44C526B1" w14:textId="77777777" w:rsidR="00B83741" w:rsidRPr="00D41367" w:rsidRDefault="00B83741" w:rsidP="00987F03">
      <w:pPr>
        <w:jc w:val="both"/>
        <w:rPr>
          <w:rFonts w:ascii="Century Gothic" w:hAnsi="Century Gothic" w:cs="Arial"/>
          <w:sz w:val="20"/>
          <w:szCs w:val="20"/>
        </w:rPr>
      </w:pPr>
      <w:r w:rsidRPr="00D41367">
        <w:rPr>
          <w:rFonts w:ascii="Century Gothic" w:hAnsi="Century Gothic" w:cs="Arial"/>
          <w:sz w:val="20"/>
          <w:szCs w:val="20"/>
        </w:rPr>
        <w:t xml:space="preserve">Sterownik solarny </w:t>
      </w:r>
    </w:p>
    <w:p w14:paraId="5A6A1C75" w14:textId="77777777" w:rsidR="00B83741" w:rsidRPr="00D41367" w:rsidRDefault="00B83741" w:rsidP="004C12BC">
      <w:pPr>
        <w:spacing w:before="240" w:line="276" w:lineRule="auto"/>
        <w:jc w:val="both"/>
        <w:rPr>
          <w:rFonts w:ascii="Century Gothic" w:hAnsi="Century Gothic" w:cs="Arial"/>
          <w:sz w:val="20"/>
          <w:szCs w:val="20"/>
        </w:rPr>
      </w:pPr>
      <w:r w:rsidRPr="00D41367">
        <w:rPr>
          <w:rFonts w:ascii="Century Gothic" w:hAnsi="Century Gothic" w:cs="Arial"/>
          <w:sz w:val="20"/>
          <w:szCs w:val="20"/>
        </w:rPr>
        <w:t xml:space="preserve">Sterownik układu solarnego będzie sterować pracą instalacji solarnej. Parametry sterownika zostały opisane we wcześniejszych punktach dokumentacji. </w:t>
      </w:r>
    </w:p>
    <w:p w14:paraId="33D28B46" w14:textId="77777777" w:rsidR="00B83741" w:rsidRPr="00D41367" w:rsidRDefault="00B83741" w:rsidP="002E2C93">
      <w:pPr>
        <w:spacing w:before="240"/>
        <w:jc w:val="both"/>
        <w:rPr>
          <w:rFonts w:ascii="Century Gothic" w:hAnsi="Century Gothic" w:cs="Arial"/>
          <w:sz w:val="20"/>
          <w:szCs w:val="20"/>
        </w:rPr>
      </w:pPr>
      <w:r w:rsidRPr="00D41367">
        <w:rPr>
          <w:rFonts w:ascii="Century Gothic" w:hAnsi="Century Gothic" w:cs="Arial"/>
          <w:sz w:val="20"/>
          <w:szCs w:val="20"/>
        </w:rPr>
        <w:t xml:space="preserve">Instalacja połączeń wyrównawczych i uziemiających             </w:t>
      </w:r>
    </w:p>
    <w:p w14:paraId="2F35BCF2" w14:textId="77777777" w:rsidR="00B83741" w:rsidRPr="00D41367" w:rsidRDefault="00B83741" w:rsidP="004C12BC">
      <w:pPr>
        <w:spacing w:before="240" w:after="0" w:line="276" w:lineRule="auto"/>
        <w:jc w:val="both"/>
        <w:rPr>
          <w:rFonts w:ascii="Century Gothic" w:hAnsi="Century Gothic" w:cs="Arial"/>
          <w:sz w:val="20"/>
          <w:szCs w:val="20"/>
        </w:rPr>
      </w:pPr>
      <w:r w:rsidRPr="00D41367">
        <w:rPr>
          <w:rFonts w:ascii="Century Gothic" w:hAnsi="Century Gothic" w:cs="Arial"/>
          <w:sz w:val="20"/>
          <w:szCs w:val="20"/>
        </w:rPr>
        <w:t>W pomieszczeniu technicznym, w którym zostanie zamontowany zasobnik solarny należy wykonać główną szynę uziemiającą. Szyna powinna być bezpośrednio połączona z bednarką ZnFe 25x4mm do uziomu indywidualnego na zewnątrz budynku. Rezystancja uziemienia R&lt; 10 Ω. Do tej szyny należy podłączyć wszystkie metalowe elementy: kocioł, zasobnik solarny, rury metalowe, itd. W tablicy głównej dokonać rozdziału przewodu „PEN” na „PE” i ”N”. Wspólną szynę połączyć z główną szyną uziemiającą przewodem LgY 10 mm</w:t>
      </w:r>
      <w:r w:rsidRPr="00D41367">
        <w:rPr>
          <w:rFonts w:ascii="Century Gothic" w:hAnsi="Century Gothic" w:cs="Arial"/>
          <w:sz w:val="20"/>
          <w:szCs w:val="20"/>
          <w:vertAlign w:val="superscript"/>
        </w:rPr>
        <w:t>2</w:t>
      </w:r>
      <w:r w:rsidRPr="00D41367">
        <w:rPr>
          <w:rFonts w:ascii="Century Gothic" w:hAnsi="Century Gothic" w:cs="Arial"/>
          <w:sz w:val="20"/>
          <w:szCs w:val="20"/>
        </w:rPr>
        <w:t xml:space="preserve">. </w:t>
      </w:r>
    </w:p>
    <w:p w14:paraId="3B9E5273" w14:textId="77777777" w:rsidR="00B83741" w:rsidRPr="00D41367" w:rsidRDefault="00B83741" w:rsidP="004C12BC">
      <w:pPr>
        <w:spacing w:after="0" w:line="276" w:lineRule="auto"/>
        <w:jc w:val="both"/>
        <w:rPr>
          <w:rFonts w:ascii="Century Gothic" w:hAnsi="Century Gothic" w:cs="Arial"/>
          <w:sz w:val="20"/>
          <w:szCs w:val="20"/>
        </w:rPr>
      </w:pPr>
      <w:r w:rsidRPr="00D41367">
        <w:rPr>
          <w:rFonts w:ascii="Century Gothic" w:hAnsi="Century Gothic" w:cs="Arial"/>
          <w:sz w:val="20"/>
          <w:szCs w:val="20"/>
        </w:rPr>
        <w:t xml:space="preserve">W przypadku, kiedy w instalacji jest ochronnik przeciwprzepięciowy można do niego podłączyć sterownik solarny. W przypadku jego braku uziemienie instalacji wykonać za pomocą lokalnego uziemienia poprzez uziom  indywidualny o wartości rezystancji  uziemienia R&lt;10 Ω.W przypadku braku ochrony przeciwprzepięciowej istniejącej instalacji elektrycznej zaleca się zastosowanie indywidualnych bloków przeciwprzepięciowych przyłączanych do gniazda elektrycznego stanowiącego miejsce zasilania urządzeń instalacji solarnej. Ochronne bloki przeciwprzepięciowe dostarcza Właściciel/Użytkownik budynku. </w:t>
      </w:r>
    </w:p>
    <w:p w14:paraId="43CDEB01" w14:textId="77777777" w:rsidR="00B83741" w:rsidRPr="00D41367" w:rsidRDefault="00B83741" w:rsidP="004C12BC">
      <w:pPr>
        <w:spacing w:line="276" w:lineRule="auto"/>
        <w:jc w:val="both"/>
        <w:rPr>
          <w:rFonts w:ascii="Century Gothic" w:hAnsi="Century Gothic" w:cs="Arial"/>
          <w:sz w:val="20"/>
          <w:szCs w:val="20"/>
        </w:rPr>
      </w:pPr>
      <w:r w:rsidRPr="00D41367">
        <w:rPr>
          <w:rFonts w:ascii="Century Gothic" w:hAnsi="Century Gothic" w:cs="Arial"/>
          <w:sz w:val="20"/>
          <w:szCs w:val="20"/>
        </w:rPr>
        <w:t xml:space="preserve">Koszy wykonania instalacji odgromowej włącznie z wykonaniem podłączeń wyrównawczych i uziemiających leży po stronie Właściciela/Użytkownika budynku.  </w:t>
      </w:r>
    </w:p>
    <w:p w14:paraId="4DBD6E6A" w14:textId="77777777" w:rsidR="00B83741" w:rsidRPr="00D41367" w:rsidRDefault="00B83741" w:rsidP="002E2C93">
      <w:pPr>
        <w:spacing w:before="240"/>
        <w:jc w:val="both"/>
        <w:rPr>
          <w:rFonts w:ascii="Century Gothic" w:hAnsi="Century Gothic" w:cs="Arial"/>
          <w:sz w:val="20"/>
          <w:szCs w:val="20"/>
        </w:rPr>
      </w:pPr>
      <w:r w:rsidRPr="00D41367">
        <w:rPr>
          <w:rFonts w:ascii="Century Gothic" w:hAnsi="Century Gothic" w:cs="Arial"/>
          <w:sz w:val="20"/>
          <w:szCs w:val="20"/>
        </w:rPr>
        <w:t>Branża konstrukcyjno-budowlana</w:t>
      </w:r>
    </w:p>
    <w:p w14:paraId="7741A54E" w14:textId="77777777" w:rsidR="00B83741" w:rsidRPr="00D41367" w:rsidRDefault="00B83741" w:rsidP="004C12BC">
      <w:pPr>
        <w:spacing w:before="240" w:after="0" w:line="276" w:lineRule="auto"/>
        <w:jc w:val="both"/>
        <w:rPr>
          <w:rFonts w:ascii="Century Gothic" w:hAnsi="Century Gothic" w:cs="Arial"/>
          <w:sz w:val="20"/>
          <w:szCs w:val="20"/>
        </w:rPr>
      </w:pPr>
      <w:r w:rsidRPr="00D41367">
        <w:rPr>
          <w:rFonts w:ascii="Century Gothic" w:hAnsi="Century Gothic" w:cs="Arial"/>
          <w:sz w:val="20"/>
          <w:szCs w:val="20"/>
        </w:rPr>
        <w:t xml:space="preserve">Sposób montażu instalacji należy dobrać w taki sposób, aby nie spowodować osłabienia konstrukcji budynku. Montaż kolektorów słonecznych należy wykonać zgodnie z wytycznymi producenta. </w:t>
      </w:r>
      <w:r>
        <w:rPr>
          <w:rFonts w:ascii="Century Gothic" w:hAnsi="Century Gothic" w:cs="Arial"/>
          <w:sz w:val="20"/>
          <w:szCs w:val="20"/>
        </w:rPr>
        <w:br/>
      </w:r>
      <w:r w:rsidRPr="00D41367">
        <w:rPr>
          <w:rFonts w:ascii="Century Gothic" w:hAnsi="Century Gothic" w:cs="Arial"/>
          <w:sz w:val="20"/>
          <w:szCs w:val="20"/>
        </w:rPr>
        <w:t xml:space="preserve">W zależności od miejsca montażu kolektorów należy zastosować odpowiedni system montażowy. Całość prac montażowych należy wykonać zgodnie z dokumentacją oraz zgodnie z obowiązującymi przepisami BHP i przeciwpożarowymi. </w:t>
      </w:r>
    </w:p>
    <w:p w14:paraId="2C6FA882" w14:textId="77777777" w:rsidR="00B83741" w:rsidRPr="00D41367" w:rsidRDefault="00B83741" w:rsidP="004C12BC">
      <w:pPr>
        <w:spacing w:line="276" w:lineRule="auto"/>
        <w:jc w:val="both"/>
        <w:rPr>
          <w:rFonts w:ascii="Century Gothic" w:hAnsi="Century Gothic" w:cs="Arial"/>
          <w:sz w:val="20"/>
          <w:szCs w:val="20"/>
        </w:rPr>
      </w:pPr>
      <w:r w:rsidRPr="00D41367">
        <w:rPr>
          <w:rFonts w:ascii="Century Gothic" w:hAnsi="Century Gothic" w:cs="Arial"/>
          <w:sz w:val="20"/>
          <w:szCs w:val="20"/>
        </w:rPr>
        <w:t>Przejścia instalacyjne wykonać jako szczelne zabezpieczone przez czynnikami zewnętrznymi.</w:t>
      </w:r>
    </w:p>
    <w:p w14:paraId="52A050C7" w14:textId="77777777" w:rsidR="00B83741" w:rsidRPr="00181692" w:rsidRDefault="00B83741" w:rsidP="00124DBF">
      <w:pPr>
        <w:pStyle w:val="Akapitzlist"/>
        <w:numPr>
          <w:ilvl w:val="0"/>
          <w:numId w:val="17"/>
        </w:numPr>
        <w:spacing w:before="240" w:after="0"/>
        <w:jc w:val="both"/>
        <w:rPr>
          <w:rFonts w:ascii="Century Gothic" w:hAnsi="Century Gothic" w:cs="Arial"/>
          <w:sz w:val="20"/>
          <w:szCs w:val="20"/>
        </w:rPr>
      </w:pPr>
      <w:r w:rsidRPr="00181692">
        <w:rPr>
          <w:rFonts w:ascii="Century Gothic" w:hAnsi="Century Gothic" w:cs="Arial"/>
          <w:sz w:val="20"/>
          <w:szCs w:val="20"/>
        </w:rPr>
        <w:t>Montaż kolektorów na dachu płaskim</w:t>
      </w:r>
    </w:p>
    <w:p w14:paraId="6B47BC0E" w14:textId="77777777" w:rsidR="00B83741" w:rsidRPr="00D41367" w:rsidRDefault="00B83741" w:rsidP="004C12BC">
      <w:pPr>
        <w:spacing w:before="240" w:after="0" w:line="276" w:lineRule="auto"/>
        <w:ind w:left="426"/>
        <w:jc w:val="both"/>
        <w:rPr>
          <w:rFonts w:ascii="Century Gothic" w:hAnsi="Century Gothic" w:cs="Arial"/>
          <w:sz w:val="20"/>
          <w:szCs w:val="20"/>
        </w:rPr>
      </w:pPr>
      <w:r w:rsidRPr="00D41367">
        <w:rPr>
          <w:rFonts w:ascii="Century Gothic" w:hAnsi="Century Gothic" w:cs="Arial"/>
          <w:sz w:val="20"/>
          <w:szCs w:val="20"/>
        </w:rPr>
        <w:t xml:space="preserve">Kolektory słoneczne zamontować na powierzchni dachu płaskiego (kąt pochylenia dachu do 30°). Do montażu kolektorów użyć stelaży montażowych do powierzchni płaskich, zgodnie z wytycznymi producenta kolektorów słonecznych. Konstrukcje montażową przytwierdzić </w:t>
      </w:r>
      <w:r w:rsidRPr="00D41367">
        <w:rPr>
          <w:rFonts w:ascii="Century Gothic" w:hAnsi="Century Gothic" w:cs="Arial"/>
          <w:sz w:val="20"/>
          <w:szCs w:val="20"/>
        </w:rPr>
        <w:lastRenderedPageBreak/>
        <w:t>uchwytem montażowym dedykowanym do danego rodzaju podłoża. W sytuacji, słabej konstrukcji dachu należy go odpowiednio wzmocnić w przewidzianym miejscu montażu kolektorów. Uchwyty montażowe powinny być wykonane z materiałów niekorodujących.</w:t>
      </w:r>
    </w:p>
    <w:p w14:paraId="3A065627" w14:textId="77777777" w:rsidR="00B83741" w:rsidRPr="00D41367" w:rsidRDefault="00B83741" w:rsidP="004C12BC">
      <w:pPr>
        <w:spacing w:after="0" w:line="276" w:lineRule="auto"/>
        <w:ind w:left="426"/>
        <w:jc w:val="both"/>
        <w:rPr>
          <w:rFonts w:ascii="Century Gothic" w:hAnsi="Century Gothic" w:cs="Arial"/>
          <w:sz w:val="20"/>
          <w:szCs w:val="20"/>
        </w:rPr>
      </w:pPr>
      <w:r w:rsidRPr="00D41367">
        <w:rPr>
          <w:rFonts w:ascii="Century Gothic" w:hAnsi="Century Gothic" w:cs="Arial"/>
          <w:sz w:val="20"/>
          <w:szCs w:val="20"/>
        </w:rPr>
        <w:t xml:space="preserve">Kąt pochylenia kolektorów słonecznych - należy zastosować optymalny kąt pochylenia, niezmienny dla ekspozycji kolektora w ciągu całego roku, zawierający się w przedziale od 60° </w:t>
      </w:r>
      <w:r>
        <w:rPr>
          <w:rFonts w:ascii="Century Gothic" w:hAnsi="Century Gothic" w:cs="Arial"/>
          <w:sz w:val="20"/>
          <w:szCs w:val="20"/>
        </w:rPr>
        <w:br/>
      </w:r>
      <w:r w:rsidRPr="00D41367">
        <w:rPr>
          <w:rFonts w:ascii="Century Gothic" w:hAnsi="Century Gothic" w:cs="Arial"/>
          <w:sz w:val="20"/>
          <w:szCs w:val="20"/>
        </w:rPr>
        <w:t>do 35°. Optymalnie 40 - 45°.</w:t>
      </w:r>
    </w:p>
    <w:p w14:paraId="2023F3C1" w14:textId="77777777" w:rsidR="00B83741" w:rsidRPr="00D41367" w:rsidRDefault="00B83741" w:rsidP="004C12BC">
      <w:pPr>
        <w:spacing w:after="0" w:line="276" w:lineRule="auto"/>
        <w:ind w:left="426"/>
        <w:jc w:val="both"/>
        <w:rPr>
          <w:rFonts w:ascii="Century Gothic" w:hAnsi="Century Gothic" w:cs="Arial"/>
          <w:sz w:val="20"/>
          <w:szCs w:val="20"/>
        </w:rPr>
      </w:pPr>
      <w:r w:rsidRPr="00D41367">
        <w:rPr>
          <w:rFonts w:ascii="Century Gothic" w:hAnsi="Century Gothic" w:cs="Arial"/>
          <w:sz w:val="20"/>
          <w:szCs w:val="20"/>
        </w:rPr>
        <w:t>Kąt azymutu kolektorów słonecznych - należy zastosować optymalny kąt azymutu względem kierunku południowego, z ewentualnym odchyleniem, gwarantującym wymaganą sprawność i efektywną pracę instalacji solarnych w skali całego roku.</w:t>
      </w:r>
    </w:p>
    <w:p w14:paraId="1E4B07EF" w14:textId="77777777" w:rsidR="00B83741" w:rsidRPr="00D41367" w:rsidRDefault="00B83741" w:rsidP="00906B76">
      <w:pPr>
        <w:spacing w:after="0"/>
        <w:ind w:left="426"/>
        <w:jc w:val="both"/>
        <w:rPr>
          <w:rFonts w:ascii="Century Gothic" w:hAnsi="Century Gothic" w:cs="Arial"/>
          <w:sz w:val="20"/>
          <w:szCs w:val="20"/>
        </w:rPr>
      </w:pPr>
      <w:r w:rsidRPr="00D41367">
        <w:rPr>
          <w:rFonts w:ascii="Century Gothic" w:hAnsi="Century Gothic" w:cs="Arial"/>
          <w:color w:val="FFFFFF" w:themeColor="background1"/>
          <w:sz w:val="20"/>
          <w:szCs w:val="20"/>
        </w:rPr>
        <w:t>..</w:t>
      </w:r>
      <w:r w:rsidRPr="00D41367">
        <w:rPr>
          <w:rFonts w:ascii="Century Gothic" w:hAnsi="Century Gothic" w:cs="Arial"/>
          <w:sz w:val="20"/>
          <w:szCs w:val="20"/>
        </w:rPr>
        <w:br/>
        <w:t>Sposób przejścia przez dachy:</w:t>
      </w:r>
    </w:p>
    <w:p w14:paraId="3F7C26FA" w14:textId="77777777" w:rsidR="00B83741" w:rsidRDefault="00B83741" w:rsidP="00124DBF">
      <w:pPr>
        <w:pStyle w:val="Akapitzlist"/>
        <w:numPr>
          <w:ilvl w:val="0"/>
          <w:numId w:val="11"/>
        </w:numPr>
        <w:spacing w:after="0" w:line="276" w:lineRule="auto"/>
        <w:ind w:left="851"/>
        <w:jc w:val="both"/>
        <w:rPr>
          <w:rFonts w:ascii="Century Gothic" w:hAnsi="Century Gothic" w:cs="Arial"/>
          <w:sz w:val="20"/>
          <w:szCs w:val="20"/>
        </w:rPr>
      </w:pPr>
      <w:r w:rsidRPr="00D548A9">
        <w:rPr>
          <w:rFonts w:ascii="Century Gothic" w:hAnsi="Century Gothic" w:cs="Arial"/>
          <w:sz w:val="20"/>
          <w:szCs w:val="20"/>
        </w:rPr>
        <w:t>wolnym kanałem technologicznym,</w:t>
      </w:r>
    </w:p>
    <w:p w14:paraId="18F025C8" w14:textId="77777777" w:rsidR="00B83741" w:rsidRDefault="00B83741" w:rsidP="00124DBF">
      <w:pPr>
        <w:pStyle w:val="Akapitzlist"/>
        <w:numPr>
          <w:ilvl w:val="0"/>
          <w:numId w:val="11"/>
        </w:numPr>
        <w:spacing w:after="0" w:line="276" w:lineRule="auto"/>
        <w:ind w:left="851"/>
        <w:jc w:val="both"/>
        <w:rPr>
          <w:rFonts w:ascii="Century Gothic" w:hAnsi="Century Gothic" w:cs="Arial"/>
          <w:sz w:val="20"/>
          <w:szCs w:val="20"/>
        </w:rPr>
      </w:pPr>
      <w:r w:rsidRPr="00D548A9">
        <w:rPr>
          <w:rFonts w:ascii="Century Gothic" w:hAnsi="Century Gothic" w:cs="Arial"/>
          <w:sz w:val="20"/>
          <w:szCs w:val="20"/>
        </w:rPr>
        <w:t xml:space="preserve">dach pokryty blacho-dachówką – stosować przejścia pod gąsiorem w kalenicy </w:t>
      </w:r>
      <w:r>
        <w:rPr>
          <w:rFonts w:ascii="Century Gothic" w:hAnsi="Century Gothic" w:cs="Arial"/>
          <w:sz w:val="20"/>
          <w:szCs w:val="20"/>
        </w:rPr>
        <w:br/>
      </w:r>
      <w:r w:rsidRPr="00D548A9">
        <w:rPr>
          <w:rFonts w:ascii="Century Gothic" w:hAnsi="Century Gothic" w:cs="Arial"/>
          <w:sz w:val="20"/>
          <w:szCs w:val="20"/>
        </w:rPr>
        <w:t>lub kominkami systemowymi wentylacyjnymi,</w:t>
      </w:r>
    </w:p>
    <w:p w14:paraId="4FE61EC8" w14:textId="77777777" w:rsidR="00B83741" w:rsidRPr="00D548A9" w:rsidRDefault="00B83741" w:rsidP="00124DBF">
      <w:pPr>
        <w:pStyle w:val="Akapitzlist"/>
        <w:numPr>
          <w:ilvl w:val="0"/>
          <w:numId w:val="11"/>
        </w:numPr>
        <w:spacing w:after="0" w:line="276" w:lineRule="auto"/>
        <w:ind w:left="851"/>
        <w:jc w:val="both"/>
        <w:rPr>
          <w:rFonts w:ascii="Century Gothic" w:hAnsi="Century Gothic" w:cs="Arial"/>
          <w:sz w:val="20"/>
          <w:szCs w:val="20"/>
        </w:rPr>
      </w:pPr>
      <w:r w:rsidRPr="00D548A9">
        <w:rPr>
          <w:rFonts w:ascii="Century Gothic" w:hAnsi="Century Gothic" w:cs="Arial"/>
          <w:sz w:val="20"/>
          <w:szCs w:val="20"/>
        </w:rPr>
        <w:t xml:space="preserve">dach pokryty dachówką cementową, ceramiczną – stosować przejścia pod gąsiorem </w:t>
      </w:r>
      <w:r>
        <w:rPr>
          <w:rFonts w:ascii="Century Gothic" w:hAnsi="Century Gothic" w:cs="Arial"/>
          <w:sz w:val="20"/>
          <w:szCs w:val="20"/>
        </w:rPr>
        <w:br/>
      </w:r>
      <w:r w:rsidRPr="00D548A9">
        <w:rPr>
          <w:rFonts w:ascii="Century Gothic" w:hAnsi="Century Gothic" w:cs="Arial"/>
          <w:sz w:val="20"/>
          <w:szCs w:val="20"/>
        </w:rPr>
        <w:t>w kalenicy lub poprzez dachówki wentylacyjne.</w:t>
      </w:r>
    </w:p>
    <w:p w14:paraId="4A37B02E" w14:textId="77777777" w:rsidR="00B83741" w:rsidRPr="00D41367" w:rsidRDefault="00B83741" w:rsidP="004C12BC">
      <w:pPr>
        <w:spacing w:after="0" w:line="276" w:lineRule="auto"/>
        <w:ind w:left="851"/>
        <w:jc w:val="both"/>
        <w:rPr>
          <w:rFonts w:ascii="Century Gothic" w:hAnsi="Century Gothic" w:cs="Arial"/>
          <w:sz w:val="20"/>
          <w:szCs w:val="20"/>
        </w:rPr>
      </w:pPr>
      <w:r w:rsidRPr="00D41367">
        <w:rPr>
          <w:rFonts w:ascii="Century Gothic" w:hAnsi="Century Gothic" w:cs="Arial"/>
          <w:sz w:val="20"/>
          <w:szCs w:val="20"/>
        </w:rPr>
        <w:t>Należy zastosować jeden ze wskazanych sposobów montażu. Dopuszcza się inne sposoby montażu kolektorów słonecznych do podłoża, zgodne ze sztuką budowlaną.</w:t>
      </w:r>
    </w:p>
    <w:p w14:paraId="556EA02A" w14:textId="77777777" w:rsidR="00B83741" w:rsidRPr="00D41367" w:rsidRDefault="00B83741" w:rsidP="004C12BC">
      <w:pPr>
        <w:spacing w:after="0" w:line="276" w:lineRule="auto"/>
        <w:ind w:left="851"/>
        <w:jc w:val="both"/>
        <w:rPr>
          <w:rFonts w:ascii="Century Gothic" w:hAnsi="Century Gothic" w:cs="Arial"/>
          <w:sz w:val="20"/>
          <w:szCs w:val="20"/>
        </w:rPr>
      </w:pPr>
      <w:r w:rsidRPr="00D41367">
        <w:rPr>
          <w:rFonts w:ascii="Century Gothic" w:hAnsi="Century Gothic" w:cs="Arial"/>
          <w:sz w:val="20"/>
          <w:szCs w:val="20"/>
        </w:rPr>
        <w:t>Sposoby montażu kolektorów słonecznych do podłoża:</w:t>
      </w:r>
    </w:p>
    <w:p w14:paraId="100341BA" w14:textId="77777777" w:rsidR="00B83741" w:rsidRPr="00D548A9" w:rsidRDefault="00B83741" w:rsidP="00124DBF">
      <w:pPr>
        <w:pStyle w:val="Akapitzlist"/>
        <w:numPr>
          <w:ilvl w:val="0"/>
          <w:numId w:val="12"/>
        </w:numPr>
        <w:spacing w:after="0" w:line="276" w:lineRule="auto"/>
        <w:ind w:left="851"/>
        <w:jc w:val="both"/>
        <w:rPr>
          <w:rFonts w:ascii="Century Gothic" w:hAnsi="Century Gothic" w:cs="Arial"/>
          <w:sz w:val="20"/>
          <w:szCs w:val="20"/>
        </w:rPr>
      </w:pPr>
      <w:r w:rsidRPr="00D548A9">
        <w:rPr>
          <w:rFonts w:ascii="Century Gothic" w:hAnsi="Century Gothic" w:cs="Arial"/>
          <w:sz w:val="20"/>
          <w:szCs w:val="20"/>
        </w:rPr>
        <w:t>montaż na dachu z podłożem betonowym: konstrukcja pod kolektory solarne kotwiona za pomocą śrub do betonu,</w:t>
      </w:r>
    </w:p>
    <w:p w14:paraId="67FD4792" w14:textId="77777777" w:rsidR="00B83741" w:rsidRPr="00D548A9" w:rsidRDefault="00B83741" w:rsidP="00124DBF">
      <w:pPr>
        <w:pStyle w:val="Akapitzlist"/>
        <w:numPr>
          <w:ilvl w:val="0"/>
          <w:numId w:val="12"/>
        </w:numPr>
        <w:spacing w:after="0" w:line="276" w:lineRule="auto"/>
        <w:ind w:left="851"/>
        <w:jc w:val="both"/>
        <w:rPr>
          <w:rFonts w:ascii="Century Gothic" w:hAnsi="Century Gothic" w:cs="Arial"/>
          <w:sz w:val="20"/>
          <w:szCs w:val="20"/>
        </w:rPr>
      </w:pPr>
      <w:r w:rsidRPr="00D548A9">
        <w:rPr>
          <w:rFonts w:ascii="Century Gothic" w:hAnsi="Century Gothic" w:cs="Arial"/>
          <w:sz w:val="20"/>
          <w:szCs w:val="20"/>
        </w:rPr>
        <w:t xml:space="preserve">montaż na dachu z podłożem drewnianym: konstrukcja pod kolektory solarne kotwiona </w:t>
      </w:r>
      <w:r>
        <w:rPr>
          <w:rFonts w:ascii="Century Gothic" w:hAnsi="Century Gothic" w:cs="Arial"/>
          <w:sz w:val="20"/>
          <w:szCs w:val="20"/>
        </w:rPr>
        <w:br/>
      </w:r>
      <w:r w:rsidRPr="00D548A9">
        <w:rPr>
          <w:rFonts w:ascii="Century Gothic" w:hAnsi="Century Gothic" w:cs="Arial"/>
          <w:sz w:val="20"/>
          <w:szCs w:val="20"/>
        </w:rPr>
        <w:t>za pomocą śrub do drewna lub śrubami przy otworach przelotowych,</w:t>
      </w:r>
    </w:p>
    <w:p w14:paraId="7AAFA56B" w14:textId="77777777" w:rsidR="00B83741" w:rsidRPr="00D548A9" w:rsidRDefault="00B83741" w:rsidP="00124DBF">
      <w:pPr>
        <w:pStyle w:val="Akapitzlist"/>
        <w:numPr>
          <w:ilvl w:val="0"/>
          <w:numId w:val="12"/>
        </w:numPr>
        <w:spacing w:after="0" w:line="276" w:lineRule="auto"/>
        <w:ind w:left="851"/>
        <w:jc w:val="both"/>
        <w:rPr>
          <w:rFonts w:ascii="Century Gothic" w:hAnsi="Century Gothic" w:cs="Arial"/>
          <w:sz w:val="20"/>
          <w:szCs w:val="20"/>
        </w:rPr>
      </w:pPr>
      <w:r w:rsidRPr="00D548A9">
        <w:rPr>
          <w:rFonts w:ascii="Century Gothic" w:hAnsi="Century Gothic" w:cs="Arial"/>
          <w:sz w:val="20"/>
          <w:szCs w:val="20"/>
        </w:rPr>
        <w:t xml:space="preserve">montaż na dachu z podłożem z dachówki cementowej, ceramicznej: konstrukcja </w:t>
      </w:r>
      <w:r>
        <w:rPr>
          <w:rFonts w:ascii="Century Gothic" w:hAnsi="Century Gothic" w:cs="Arial"/>
          <w:sz w:val="20"/>
          <w:szCs w:val="20"/>
        </w:rPr>
        <w:br/>
      </w:r>
      <w:r w:rsidRPr="00D548A9">
        <w:rPr>
          <w:rFonts w:ascii="Century Gothic" w:hAnsi="Century Gothic" w:cs="Arial"/>
          <w:sz w:val="20"/>
          <w:szCs w:val="20"/>
        </w:rPr>
        <w:t xml:space="preserve">pod kolektory solarne mocowana za pomocą uchwytów hakowych pod dachówkę </w:t>
      </w:r>
      <w:r>
        <w:rPr>
          <w:rFonts w:ascii="Century Gothic" w:hAnsi="Century Gothic" w:cs="Arial"/>
          <w:sz w:val="20"/>
          <w:szCs w:val="20"/>
        </w:rPr>
        <w:br/>
      </w:r>
      <w:r w:rsidRPr="00D548A9">
        <w:rPr>
          <w:rFonts w:ascii="Century Gothic" w:hAnsi="Century Gothic" w:cs="Arial"/>
          <w:sz w:val="20"/>
          <w:szCs w:val="20"/>
        </w:rPr>
        <w:t>i kotwionych wkrętami do krokwi.</w:t>
      </w:r>
    </w:p>
    <w:p w14:paraId="3F6A03F7" w14:textId="77777777" w:rsidR="00B83741" w:rsidRPr="00D41367" w:rsidRDefault="00B83741" w:rsidP="0046569B">
      <w:pPr>
        <w:spacing w:after="0"/>
        <w:jc w:val="both"/>
        <w:rPr>
          <w:rFonts w:ascii="Century Gothic" w:hAnsi="Century Gothic" w:cs="Arial"/>
          <w:sz w:val="20"/>
          <w:szCs w:val="20"/>
        </w:rPr>
      </w:pPr>
    </w:p>
    <w:p w14:paraId="6126EB94" w14:textId="77777777" w:rsidR="00B83741" w:rsidRPr="00181692" w:rsidRDefault="00B83741" w:rsidP="00124DBF">
      <w:pPr>
        <w:pStyle w:val="Akapitzlist"/>
        <w:numPr>
          <w:ilvl w:val="0"/>
          <w:numId w:val="17"/>
        </w:numPr>
        <w:jc w:val="both"/>
        <w:rPr>
          <w:rFonts w:ascii="Century Gothic" w:hAnsi="Century Gothic" w:cs="Arial"/>
          <w:sz w:val="20"/>
          <w:szCs w:val="20"/>
        </w:rPr>
      </w:pPr>
      <w:r w:rsidRPr="00181692">
        <w:rPr>
          <w:rFonts w:ascii="Century Gothic" w:hAnsi="Century Gothic" w:cs="Arial"/>
          <w:sz w:val="20"/>
          <w:szCs w:val="20"/>
        </w:rPr>
        <w:t>Montaż kolektorów na dachu skośnym</w:t>
      </w:r>
    </w:p>
    <w:p w14:paraId="2D28663B" w14:textId="77777777" w:rsidR="00B83741" w:rsidRPr="00D41367" w:rsidRDefault="00B83741" w:rsidP="004C12BC">
      <w:pPr>
        <w:spacing w:after="0" w:line="276" w:lineRule="auto"/>
        <w:ind w:left="426"/>
        <w:jc w:val="both"/>
        <w:rPr>
          <w:rFonts w:ascii="Century Gothic" w:hAnsi="Century Gothic" w:cs="Arial"/>
          <w:sz w:val="20"/>
          <w:szCs w:val="20"/>
        </w:rPr>
      </w:pPr>
      <w:r w:rsidRPr="00D41367">
        <w:rPr>
          <w:rFonts w:ascii="Century Gothic" w:hAnsi="Century Gothic" w:cs="Arial"/>
          <w:sz w:val="20"/>
          <w:szCs w:val="20"/>
        </w:rPr>
        <w:t xml:space="preserve">Kolektory słoneczne zamontować na powierzchni skośnej budynku tj. na dachu budynku o kącie pochylenia &gt; 30° do powierzchni płaskiej. Do montażu należy zastosować  konstrukcję montażową do powierzchni skośnej. Montaż kolektorów powinien być wykonany zgodnie z wytycznymi producenta kolektora. Konstrukcje montażową przytwierdzić uchwytem montażowym dedykowanym do danego rodzaju podłoża. W sytuacji, słabej konstrukcji dachu należy go odpowiednio wzmocnić w przewidzianym miejscu montażu kolektorów. Uchwyty montażowe powinny być wykonane z materiałów niekorodujących.   </w:t>
      </w:r>
    </w:p>
    <w:p w14:paraId="01E6BAA2" w14:textId="77777777" w:rsidR="00B83741" w:rsidRPr="00D41367" w:rsidRDefault="00B83741" w:rsidP="004C12BC">
      <w:pPr>
        <w:spacing w:after="0" w:line="276" w:lineRule="auto"/>
        <w:ind w:left="426"/>
        <w:jc w:val="both"/>
        <w:rPr>
          <w:rFonts w:ascii="Century Gothic" w:hAnsi="Century Gothic" w:cs="Arial"/>
          <w:sz w:val="20"/>
          <w:szCs w:val="20"/>
        </w:rPr>
      </w:pPr>
      <w:r w:rsidRPr="00D41367">
        <w:rPr>
          <w:rFonts w:ascii="Century Gothic" w:hAnsi="Century Gothic" w:cs="Arial"/>
          <w:sz w:val="20"/>
          <w:szCs w:val="20"/>
        </w:rPr>
        <w:t xml:space="preserve">Kąt pochylenia kolektorów słonecznych - należy zastosować optymalny kąt pochylenia, niezmienny dla ekspozycji kolektora w ciągu całego roku, zawierający się w przedziale od 60° </w:t>
      </w:r>
      <w:r>
        <w:rPr>
          <w:rFonts w:ascii="Century Gothic" w:hAnsi="Century Gothic" w:cs="Arial"/>
          <w:sz w:val="20"/>
          <w:szCs w:val="20"/>
        </w:rPr>
        <w:br/>
      </w:r>
      <w:r w:rsidRPr="00D41367">
        <w:rPr>
          <w:rFonts w:ascii="Century Gothic" w:hAnsi="Century Gothic" w:cs="Arial"/>
          <w:sz w:val="20"/>
          <w:szCs w:val="20"/>
        </w:rPr>
        <w:t>do 35°. Optymalnie 40 - 45°.</w:t>
      </w:r>
    </w:p>
    <w:p w14:paraId="0B927A20" w14:textId="77777777" w:rsidR="00B83741" w:rsidRPr="00D41367" w:rsidRDefault="00B83741" w:rsidP="004C12BC">
      <w:pPr>
        <w:spacing w:after="0" w:line="276" w:lineRule="auto"/>
        <w:ind w:left="426"/>
        <w:jc w:val="both"/>
        <w:rPr>
          <w:rFonts w:ascii="Century Gothic" w:hAnsi="Century Gothic" w:cs="Arial"/>
          <w:sz w:val="20"/>
          <w:szCs w:val="20"/>
        </w:rPr>
      </w:pPr>
      <w:r w:rsidRPr="00D41367">
        <w:rPr>
          <w:rFonts w:ascii="Century Gothic" w:hAnsi="Century Gothic" w:cs="Arial"/>
          <w:sz w:val="20"/>
          <w:szCs w:val="20"/>
        </w:rPr>
        <w:t xml:space="preserve">Kąt azymutu kolektorów słonecznych - należy zastosować optymalny kąt azymutu względem kierunku południowego, z ewentualnym odchyleniem, gwarantującym wymaganą sprawność </w:t>
      </w:r>
      <w:r w:rsidRPr="00D41367">
        <w:rPr>
          <w:rFonts w:ascii="Century Gothic" w:hAnsi="Century Gothic" w:cs="Arial"/>
          <w:sz w:val="20"/>
          <w:szCs w:val="20"/>
        </w:rPr>
        <w:br/>
        <w:t>i efektywną pracę instalacji solarnych w skali całego roku.</w:t>
      </w:r>
    </w:p>
    <w:p w14:paraId="0D63C39F" w14:textId="77777777" w:rsidR="00B83741" w:rsidRPr="00D41367" w:rsidRDefault="00B83741" w:rsidP="004C12BC">
      <w:pPr>
        <w:spacing w:after="0" w:line="276" w:lineRule="auto"/>
        <w:ind w:left="426"/>
        <w:rPr>
          <w:rFonts w:ascii="Century Gothic" w:hAnsi="Century Gothic" w:cs="Arial"/>
          <w:sz w:val="20"/>
          <w:szCs w:val="20"/>
        </w:rPr>
      </w:pPr>
      <w:r w:rsidRPr="00D41367">
        <w:rPr>
          <w:rFonts w:ascii="Century Gothic" w:hAnsi="Century Gothic" w:cs="Arial"/>
          <w:color w:val="FFFFFF" w:themeColor="background1"/>
          <w:sz w:val="20"/>
          <w:szCs w:val="20"/>
        </w:rPr>
        <w:t>.</w:t>
      </w:r>
      <w:r w:rsidRPr="00D41367">
        <w:rPr>
          <w:rFonts w:ascii="Century Gothic" w:hAnsi="Century Gothic" w:cs="Arial"/>
          <w:sz w:val="20"/>
          <w:szCs w:val="20"/>
        </w:rPr>
        <w:br/>
      </w:r>
      <w:r w:rsidRPr="00D41367">
        <w:rPr>
          <w:rFonts w:ascii="Century Gothic" w:hAnsi="Century Gothic" w:cs="Arial"/>
          <w:color w:val="FFFFFF" w:themeColor="background1"/>
          <w:sz w:val="20"/>
          <w:szCs w:val="20"/>
        </w:rPr>
        <w:t>.</w:t>
      </w:r>
      <w:r w:rsidRPr="00D41367">
        <w:rPr>
          <w:rFonts w:ascii="Century Gothic" w:hAnsi="Century Gothic" w:cs="Arial"/>
          <w:sz w:val="20"/>
          <w:szCs w:val="20"/>
        </w:rPr>
        <w:t>Sposób przejścia przez dachy:</w:t>
      </w:r>
    </w:p>
    <w:p w14:paraId="47545264" w14:textId="77777777" w:rsidR="00B83741" w:rsidRPr="002E2C93" w:rsidRDefault="00B83741" w:rsidP="00124DBF">
      <w:pPr>
        <w:pStyle w:val="Akapitzlist"/>
        <w:numPr>
          <w:ilvl w:val="0"/>
          <w:numId w:val="13"/>
        </w:numPr>
        <w:spacing w:after="0" w:line="276" w:lineRule="auto"/>
        <w:ind w:left="851"/>
        <w:rPr>
          <w:rFonts w:ascii="Century Gothic" w:hAnsi="Century Gothic" w:cs="Arial"/>
          <w:sz w:val="20"/>
          <w:szCs w:val="20"/>
        </w:rPr>
      </w:pPr>
      <w:r w:rsidRPr="002E2C93">
        <w:rPr>
          <w:rFonts w:ascii="Century Gothic" w:hAnsi="Century Gothic" w:cs="Arial"/>
          <w:sz w:val="20"/>
          <w:szCs w:val="20"/>
        </w:rPr>
        <w:t>wolnym kanałem technologicznym,</w:t>
      </w:r>
    </w:p>
    <w:p w14:paraId="08E9944B" w14:textId="77777777" w:rsidR="00B83741" w:rsidRPr="002E2C93" w:rsidRDefault="00B83741" w:rsidP="00124DBF">
      <w:pPr>
        <w:pStyle w:val="Akapitzlist"/>
        <w:numPr>
          <w:ilvl w:val="0"/>
          <w:numId w:val="13"/>
        </w:numPr>
        <w:spacing w:after="0" w:line="276" w:lineRule="auto"/>
        <w:ind w:left="851"/>
        <w:jc w:val="both"/>
        <w:rPr>
          <w:rFonts w:ascii="Century Gothic" w:hAnsi="Century Gothic" w:cs="Arial"/>
          <w:sz w:val="20"/>
          <w:szCs w:val="20"/>
        </w:rPr>
      </w:pPr>
      <w:r w:rsidRPr="002E2C93">
        <w:rPr>
          <w:rFonts w:ascii="Century Gothic" w:hAnsi="Century Gothic" w:cs="Arial"/>
          <w:sz w:val="20"/>
          <w:szCs w:val="20"/>
        </w:rPr>
        <w:t xml:space="preserve">dach pokryty blacho-dachówką – stosować przejścia pod gąsiorem w kalenicy </w:t>
      </w:r>
      <w:r>
        <w:rPr>
          <w:rFonts w:ascii="Century Gothic" w:hAnsi="Century Gothic" w:cs="Arial"/>
          <w:sz w:val="20"/>
          <w:szCs w:val="20"/>
        </w:rPr>
        <w:br/>
      </w:r>
      <w:r w:rsidRPr="002E2C93">
        <w:rPr>
          <w:rFonts w:ascii="Century Gothic" w:hAnsi="Century Gothic" w:cs="Arial"/>
          <w:sz w:val="20"/>
          <w:szCs w:val="20"/>
        </w:rPr>
        <w:t>lub kominkami systemowymi wentylacyjnymi,</w:t>
      </w:r>
    </w:p>
    <w:p w14:paraId="03EAC7D5" w14:textId="77777777" w:rsidR="00B83741" w:rsidRPr="002E2C93" w:rsidRDefault="00B83741" w:rsidP="00124DBF">
      <w:pPr>
        <w:pStyle w:val="Akapitzlist"/>
        <w:numPr>
          <w:ilvl w:val="0"/>
          <w:numId w:val="13"/>
        </w:numPr>
        <w:spacing w:after="0" w:line="276" w:lineRule="auto"/>
        <w:ind w:left="851"/>
        <w:jc w:val="both"/>
        <w:rPr>
          <w:rFonts w:ascii="Century Gothic" w:hAnsi="Century Gothic" w:cs="Arial"/>
          <w:sz w:val="20"/>
          <w:szCs w:val="20"/>
        </w:rPr>
      </w:pPr>
      <w:r w:rsidRPr="002E2C93">
        <w:rPr>
          <w:rFonts w:ascii="Century Gothic" w:hAnsi="Century Gothic" w:cs="Arial"/>
          <w:sz w:val="20"/>
          <w:szCs w:val="20"/>
        </w:rPr>
        <w:t xml:space="preserve">dach pokryty dachówką cementową, ceramiczną – stosować przejścia pod gąsiorem </w:t>
      </w:r>
      <w:r>
        <w:rPr>
          <w:rFonts w:ascii="Century Gothic" w:hAnsi="Century Gothic" w:cs="Arial"/>
          <w:sz w:val="20"/>
          <w:szCs w:val="20"/>
        </w:rPr>
        <w:br/>
      </w:r>
      <w:r w:rsidRPr="002E2C93">
        <w:rPr>
          <w:rFonts w:ascii="Century Gothic" w:hAnsi="Century Gothic" w:cs="Arial"/>
          <w:sz w:val="20"/>
          <w:szCs w:val="20"/>
        </w:rPr>
        <w:t>w kalenicy lub poprzez dachówki wentylacyjne.</w:t>
      </w:r>
    </w:p>
    <w:p w14:paraId="6100EDE6" w14:textId="77777777" w:rsidR="00B83741" w:rsidRPr="00D41367" w:rsidRDefault="00B83741" w:rsidP="004C12BC">
      <w:pPr>
        <w:spacing w:after="0" w:line="276" w:lineRule="auto"/>
        <w:ind w:left="851"/>
        <w:jc w:val="both"/>
        <w:rPr>
          <w:rFonts w:ascii="Century Gothic" w:hAnsi="Century Gothic" w:cs="Arial"/>
          <w:sz w:val="20"/>
          <w:szCs w:val="20"/>
        </w:rPr>
      </w:pPr>
      <w:r w:rsidRPr="00D41367">
        <w:rPr>
          <w:rFonts w:ascii="Century Gothic" w:hAnsi="Century Gothic" w:cs="Arial"/>
          <w:sz w:val="20"/>
          <w:szCs w:val="20"/>
        </w:rPr>
        <w:lastRenderedPageBreak/>
        <w:t>Należy zastosować jeden ze wskazanych sposobów montażu. Dopuszcza się inne sposoby montażu kolektorów słonecznych do podłoża, zgodne ze sztuką budowlaną.</w:t>
      </w:r>
    </w:p>
    <w:p w14:paraId="7BB3813E" w14:textId="77777777" w:rsidR="00B83741" w:rsidRPr="00D41367" w:rsidRDefault="00B83741" w:rsidP="004C12BC">
      <w:pPr>
        <w:spacing w:after="0" w:line="276" w:lineRule="auto"/>
        <w:ind w:left="851"/>
        <w:jc w:val="both"/>
        <w:rPr>
          <w:rFonts w:ascii="Century Gothic" w:hAnsi="Century Gothic" w:cs="Arial"/>
          <w:sz w:val="20"/>
          <w:szCs w:val="20"/>
        </w:rPr>
      </w:pPr>
      <w:r w:rsidRPr="00D41367">
        <w:rPr>
          <w:rFonts w:ascii="Century Gothic" w:hAnsi="Century Gothic" w:cs="Arial"/>
          <w:sz w:val="20"/>
          <w:szCs w:val="20"/>
        </w:rPr>
        <w:t>Sposoby montażu kolektorów słonecznych do podłoża:</w:t>
      </w:r>
    </w:p>
    <w:p w14:paraId="30722EEC" w14:textId="77777777" w:rsidR="00B83741" w:rsidRPr="002E2C93" w:rsidRDefault="00B83741" w:rsidP="00124DBF">
      <w:pPr>
        <w:pStyle w:val="Akapitzlist"/>
        <w:numPr>
          <w:ilvl w:val="0"/>
          <w:numId w:val="14"/>
        </w:numPr>
        <w:spacing w:after="0" w:line="276" w:lineRule="auto"/>
        <w:ind w:left="851"/>
        <w:jc w:val="both"/>
        <w:rPr>
          <w:rFonts w:ascii="Century Gothic" w:hAnsi="Century Gothic" w:cs="Arial"/>
          <w:sz w:val="20"/>
          <w:szCs w:val="20"/>
        </w:rPr>
      </w:pPr>
      <w:r w:rsidRPr="002E2C93">
        <w:rPr>
          <w:rFonts w:ascii="Century Gothic" w:hAnsi="Century Gothic" w:cs="Arial"/>
          <w:sz w:val="20"/>
          <w:szCs w:val="20"/>
        </w:rPr>
        <w:t>montaż na dachu z podłożem betonowym: konstrukcja pod kolektory solarne kotwiona za pomocą śrub do betonu,</w:t>
      </w:r>
    </w:p>
    <w:p w14:paraId="277ECFE7" w14:textId="77777777" w:rsidR="00B83741" w:rsidRPr="002E2C93" w:rsidRDefault="00B83741" w:rsidP="00124DBF">
      <w:pPr>
        <w:pStyle w:val="Akapitzlist"/>
        <w:numPr>
          <w:ilvl w:val="0"/>
          <w:numId w:val="14"/>
        </w:numPr>
        <w:spacing w:after="0" w:line="276" w:lineRule="auto"/>
        <w:ind w:left="851"/>
        <w:jc w:val="both"/>
        <w:rPr>
          <w:rFonts w:ascii="Century Gothic" w:hAnsi="Century Gothic" w:cs="Arial"/>
          <w:sz w:val="20"/>
          <w:szCs w:val="20"/>
        </w:rPr>
      </w:pPr>
      <w:r w:rsidRPr="002E2C93">
        <w:rPr>
          <w:rFonts w:ascii="Century Gothic" w:hAnsi="Century Gothic" w:cs="Arial"/>
          <w:sz w:val="20"/>
          <w:szCs w:val="20"/>
        </w:rPr>
        <w:t>montaż na dachu z podłożem drewnianym: konstrukcja pod kolektory solarne kotwiona za pomocą śrub do drewna lub śrubami przy otworach przelotowych,</w:t>
      </w:r>
    </w:p>
    <w:p w14:paraId="46FAA54A" w14:textId="77777777" w:rsidR="00B83741" w:rsidRPr="002E2C93" w:rsidRDefault="00B83741" w:rsidP="00124DBF">
      <w:pPr>
        <w:pStyle w:val="Akapitzlist"/>
        <w:numPr>
          <w:ilvl w:val="0"/>
          <w:numId w:val="14"/>
        </w:numPr>
        <w:spacing w:after="0" w:line="276" w:lineRule="auto"/>
        <w:ind w:left="851"/>
        <w:jc w:val="both"/>
        <w:rPr>
          <w:rFonts w:ascii="Century Gothic" w:hAnsi="Century Gothic" w:cs="Arial"/>
          <w:sz w:val="20"/>
          <w:szCs w:val="20"/>
        </w:rPr>
      </w:pPr>
      <w:r w:rsidRPr="002E2C93">
        <w:rPr>
          <w:rFonts w:ascii="Century Gothic" w:hAnsi="Century Gothic" w:cs="Arial"/>
          <w:sz w:val="20"/>
          <w:szCs w:val="20"/>
        </w:rPr>
        <w:t xml:space="preserve">montaż na dachu z podłożem z dachówki cementowej, ceramicznej: konstrukcja </w:t>
      </w:r>
      <w:r>
        <w:rPr>
          <w:rFonts w:ascii="Century Gothic" w:hAnsi="Century Gothic" w:cs="Arial"/>
          <w:sz w:val="20"/>
          <w:szCs w:val="20"/>
        </w:rPr>
        <w:br/>
      </w:r>
      <w:r w:rsidRPr="002E2C93">
        <w:rPr>
          <w:rFonts w:ascii="Century Gothic" w:hAnsi="Century Gothic" w:cs="Arial"/>
          <w:sz w:val="20"/>
          <w:szCs w:val="20"/>
        </w:rPr>
        <w:t xml:space="preserve">pod kolektory solarne mocowana za pomocą uchwytów hakowych pod dachówkę </w:t>
      </w:r>
      <w:r>
        <w:rPr>
          <w:rFonts w:ascii="Century Gothic" w:hAnsi="Century Gothic" w:cs="Arial"/>
          <w:sz w:val="20"/>
          <w:szCs w:val="20"/>
        </w:rPr>
        <w:br/>
      </w:r>
      <w:r w:rsidRPr="002E2C93">
        <w:rPr>
          <w:rFonts w:ascii="Century Gothic" w:hAnsi="Century Gothic" w:cs="Arial"/>
          <w:sz w:val="20"/>
          <w:szCs w:val="20"/>
        </w:rPr>
        <w:t>i kotwionych wkrętami do krokwi.</w:t>
      </w:r>
    </w:p>
    <w:p w14:paraId="18A3CF98" w14:textId="77777777" w:rsidR="00B83741" w:rsidRPr="00D41367" w:rsidRDefault="00B83741" w:rsidP="00B94EB6">
      <w:pPr>
        <w:spacing w:after="0"/>
        <w:jc w:val="both"/>
        <w:rPr>
          <w:rFonts w:ascii="Century Gothic" w:hAnsi="Century Gothic" w:cs="Arial"/>
          <w:sz w:val="20"/>
          <w:szCs w:val="20"/>
        </w:rPr>
      </w:pPr>
    </w:p>
    <w:p w14:paraId="5F5FA72D" w14:textId="77777777" w:rsidR="00B83741" w:rsidRPr="00181692" w:rsidRDefault="00B83741" w:rsidP="00124DBF">
      <w:pPr>
        <w:pStyle w:val="Akapitzlist"/>
        <w:numPr>
          <w:ilvl w:val="0"/>
          <w:numId w:val="17"/>
        </w:numPr>
        <w:spacing w:after="0"/>
        <w:jc w:val="both"/>
        <w:rPr>
          <w:rFonts w:ascii="Century Gothic" w:hAnsi="Century Gothic" w:cs="Arial"/>
          <w:sz w:val="20"/>
          <w:szCs w:val="20"/>
        </w:rPr>
      </w:pPr>
      <w:r w:rsidRPr="00181692">
        <w:rPr>
          <w:rFonts w:ascii="Century Gothic" w:hAnsi="Century Gothic" w:cs="Arial"/>
          <w:sz w:val="20"/>
          <w:szCs w:val="20"/>
        </w:rPr>
        <w:t>Montaż na elewacji</w:t>
      </w:r>
    </w:p>
    <w:p w14:paraId="739D4296" w14:textId="77777777" w:rsidR="00B83741" w:rsidRPr="00D41367" w:rsidRDefault="00B83741" w:rsidP="004C12BC">
      <w:pPr>
        <w:spacing w:before="240" w:after="0" w:line="276" w:lineRule="auto"/>
        <w:ind w:left="426"/>
        <w:jc w:val="both"/>
        <w:rPr>
          <w:rFonts w:ascii="Century Gothic" w:hAnsi="Century Gothic" w:cs="Arial"/>
          <w:sz w:val="20"/>
          <w:szCs w:val="20"/>
        </w:rPr>
      </w:pPr>
      <w:r w:rsidRPr="00D41367">
        <w:rPr>
          <w:rFonts w:ascii="Century Gothic" w:hAnsi="Century Gothic" w:cs="Arial"/>
          <w:sz w:val="20"/>
          <w:szCs w:val="20"/>
        </w:rPr>
        <w:t>Kolektory słoneczne zamontować na elewacji budynku. Do montażu kolektorów użyć stelaży montażowych zgodnie z wytycznymi producenta kolektorów słonecznych. Konstrukcje montażową przytwierdzić uchwytem montażowym dedykowanym do danego rodzaju podłoża. Uchwyty montażowe powinny być wykonane z materiałów niekorodujących.</w:t>
      </w:r>
    </w:p>
    <w:p w14:paraId="73105B24" w14:textId="77777777" w:rsidR="00B83741" w:rsidRPr="00D41367" w:rsidRDefault="00B83741" w:rsidP="004C12BC">
      <w:pPr>
        <w:spacing w:after="0" w:line="276" w:lineRule="auto"/>
        <w:ind w:left="426"/>
        <w:jc w:val="both"/>
        <w:rPr>
          <w:rFonts w:ascii="Century Gothic" w:hAnsi="Century Gothic" w:cs="Arial"/>
          <w:sz w:val="20"/>
          <w:szCs w:val="20"/>
        </w:rPr>
      </w:pPr>
      <w:r w:rsidRPr="00D41367">
        <w:rPr>
          <w:rFonts w:ascii="Century Gothic" w:hAnsi="Century Gothic" w:cs="Arial"/>
          <w:sz w:val="20"/>
          <w:szCs w:val="20"/>
        </w:rPr>
        <w:t xml:space="preserve">Kąt pochylenia kolektorów słonecznych - należy zastosować optymalny kąt pochylenia, niezmienny dla ekspozycji kolektora w ciągu całego roku, zawierający się w przedziale od 60° </w:t>
      </w:r>
      <w:r>
        <w:rPr>
          <w:rFonts w:ascii="Century Gothic" w:hAnsi="Century Gothic" w:cs="Arial"/>
          <w:sz w:val="20"/>
          <w:szCs w:val="20"/>
        </w:rPr>
        <w:br/>
      </w:r>
      <w:r w:rsidRPr="00D41367">
        <w:rPr>
          <w:rFonts w:ascii="Century Gothic" w:hAnsi="Century Gothic" w:cs="Arial"/>
          <w:sz w:val="20"/>
          <w:szCs w:val="20"/>
        </w:rPr>
        <w:t>do 35°. Optymalnie 40 - 45°.</w:t>
      </w:r>
    </w:p>
    <w:p w14:paraId="55856E96" w14:textId="77777777" w:rsidR="00B83741" w:rsidRPr="00D41367" w:rsidRDefault="00B83741" w:rsidP="004C12BC">
      <w:pPr>
        <w:spacing w:after="0" w:line="276" w:lineRule="auto"/>
        <w:ind w:left="426"/>
        <w:jc w:val="both"/>
        <w:rPr>
          <w:rFonts w:ascii="Century Gothic" w:hAnsi="Century Gothic" w:cs="Arial"/>
          <w:sz w:val="20"/>
          <w:szCs w:val="20"/>
        </w:rPr>
      </w:pPr>
      <w:r w:rsidRPr="00D41367">
        <w:rPr>
          <w:rFonts w:ascii="Century Gothic" w:hAnsi="Century Gothic" w:cs="Arial"/>
          <w:sz w:val="20"/>
          <w:szCs w:val="20"/>
        </w:rPr>
        <w:t>Kąt azymutu kolektorów słonecznych - należy zastosować optymalny kąt azymutu względem kierunku południowego, z ewentualnym odchyleniem, gwarantującym wymaganą sprawność i efektywną pracę instalacji solarnych w skali całego roku.</w:t>
      </w:r>
    </w:p>
    <w:p w14:paraId="7AF049BA" w14:textId="77777777" w:rsidR="00B83741" w:rsidRPr="00D41367" w:rsidRDefault="00B83741" w:rsidP="004C12BC">
      <w:pPr>
        <w:spacing w:after="0" w:line="276" w:lineRule="auto"/>
        <w:ind w:left="426"/>
        <w:jc w:val="both"/>
        <w:rPr>
          <w:rFonts w:ascii="Century Gothic" w:hAnsi="Century Gothic" w:cs="Arial"/>
          <w:sz w:val="20"/>
          <w:szCs w:val="20"/>
        </w:rPr>
      </w:pPr>
      <w:r w:rsidRPr="00D41367">
        <w:rPr>
          <w:rFonts w:ascii="Century Gothic" w:hAnsi="Century Gothic" w:cs="Arial"/>
          <w:color w:val="FFFFFF" w:themeColor="background1"/>
          <w:sz w:val="20"/>
          <w:szCs w:val="20"/>
        </w:rPr>
        <w:t>..</w:t>
      </w:r>
      <w:r w:rsidRPr="00D41367">
        <w:rPr>
          <w:rFonts w:ascii="Century Gothic" w:hAnsi="Century Gothic" w:cs="Arial"/>
          <w:sz w:val="20"/>
          <w:szCs w:val="20"/>
        </w:rPr>
        <w:br/>
        <w:t>Należy zastosować jeden ze wskazanych sposobów montażu</w:t>
      </w:r>
    </w:p>
    <w:p w14:paraId="6F497195" w14:textId="77777777" w:rsidR="00B83741" w:rsidRPr="00D41367" w:rsidRDefault="00B83741" w:rsidP="004C12BC">
      <w:pPr>
        <w:spacing w:after="0" w:line="276" w:lineRule="auto"/>
        <w:ind w:left="426"/>
        <w:jc w:val="both"/>
        <w:rPr>
          <w:rFonts w:ascii="Century Gothic" w:hAnsi="Century Gothic" w:cs="Arial"/>
          <w:sz w:val="20"/>
          <w:szCs w:val="20"/>
        </w:rPr>
      </w:pPr>
      <w:r w:rsidRPr="00D41367">
        <w:rPr>
          <w:rFonts w:ascii="Century Gothic" w:hAnsi="Century Gothic" w:cs="Arial"/>
          <w:sz w:val="20"/>
          <w:szCs w:val="20"/>
        </w:rPr>
        <w:t>Sposoby montażu kolektorów słonecznych do podłoża:</w:t>
      </w:r>
    </w:p>
    <w:p w14:paraId="6F975BA2" w14:textId="77777777" w:rsidR="00B83741" w:rsidRPr="002E2C93" w:rsidRDefault="00B83741" w:rsidP="00124DBF">
      <w:pPr>
        <w:pStyle w:val="Akapitzlist"/>
        <w:numPr>
          <w:ilvl w:val="0"/>
          <w:numId w:val="15"/>
        </w:numPr>
        <w:spacing w:after="0" w:line="276" w:lineRule="auto"/>
        <w:ind w:left="851" w:hanging="425"/>
        <w:jc w:val="both"/>
        <w:rPr>
          <w:rFonts w:ascii="Century Gothic" w:hAnsi="Century Gothic" w:cs="Arial"/>
          <w:sz w:val="20"/>
          <w:szCs w:val="20"/>
        </w:rPr>
      </w:pPr>
      <w:r w:rsidRPr="002E2C93">
        <w:rPr>
          <w:rFonts w:ascii="Century Gothic" w:hAnsi="Century Gothic" w:cs="Arial"/>
          <w:sz w:val="20"/>
          <w:szCs w:val="20"/>
        </w:rPr>
        <w:t>montaż na elewacji budynku – konstrukcja pod kolektory solarne kotwiona w zależności od podłoża, np. kołkami do gazobetonu, cegły, itp.</w:t>
      </w:r>
    </w:p>
    <w:p w14:paraId="1CA35575" w14:textId="77777777" w:rsidR="00B83741" w:rsidRPr="00D41367" w:rsidRDefault="00B83741" w:rsidP="004C12BC">
      <w:pPr>
        <w:spacing w:after="0" w:line="276" w:lineRule="auto"/>
        <w:ind w:left="426"/>
        <w:jc w:val="both"/>
        <w:rPr>
          <w:rFonts w:ascii="Century Gothic" w:hAnsi="Century Gothic" w:cs="Arial"/>
          <w:sz w:val="20"/>
          <w:szCs w:val="20"/>
        </w:rPr>
      </w:pPr>
      <w:r w:rsidRPr="00D41367">
        <w:rPr>
          <w:rFonts w:ascii="Century Gothic" w:hAnsi="Century Gothic" w:cs="Arial"/>
          <w:sz w:val="20"/>
          <w:szCs w:val="20"/>
        </w:rPr>
        <w:t>Dopuszcza się inne sposoby montażu kolektorów słonecznych do podłoża, zgodne ze sztuką budowlaną.</w:t>
      </w:r>
    </w:p>
    <w:p w14:paraId="411229DE" w14:textId="77777777" w:rsidR="00B83741" w:rsidRPr="00D41367" w:rsidRDefault="00B83741" w:rsidP="00B94EB6">
      <w:pPr>
        <w:spacing w:after="0"/>
        <w:jc w:val="both"/>
        <w:rPr>
          <w:rFonts w:ascii="Century Gothic" w:hAnsi="Century Gothic" w:cs="Arial"/>
          <w:sz w:val="20"/>
          <w:szCs w:val="20"/>
        </w:rPr>
      </w:pPr>
    </w:p>
    <w:p w14:paraId="70DD049C" w14:textId="77777777" w:rsidR="00B83741" w:rsidRPr="00181692" w:rsidRDefault="00B83741" w:rsidP="00124DBF">
      <w:pPr>
        <w:pStyle w:val="Akapitzlist"/>
        <w:numPr>
          <w:ilvl w:val="0"/>
          <w:numId w:val="17"/>
        </w:numPr>
        <w:spacing w:after="0"/>
        <w:jc w:val="both"/>
        <w:rPr>
          <w:rFonts w:ascii="Century Gothic" w:hAnsi="Century Gothic" w:cs="Arial"/>
          <w:sz w:val="20"/>
          <w:szCs w:val="20"/>
        </w:rPr>
      </w:pPr>
      <w:r w:rsidRPr="00181692">
        <w:rPr>
          <w:rFonts w:ascii="Century Gothic" w:hAnsi="Century Gothic" w:cs="Arial"/>
          <w:sz w:val="20"/>
          <w:szCs w:val="20"/>
        </w:rPr>
        <w:t>Montaż na gruncie</w:t>
      </w:r>
    </w:p>
    <w:p w14:paraId="6A06C224" w14:textId="77777777" w:rsidR="00B83741" w:rsidRPr="00D41367" w:rsidRDefault="00B83741" w:rsidP="004C12BC">
      <w:pPr>
        <w:spacing w:before="240" w:after="0" w:line="276" w:lineRule="auto"/>
        <w:ind w:left="426"/>
        <w:jc w:val="both"/>
        <w:rPr>
          <w:rFonts w:ascii="Century Gothic" w:hAnsi="Century Gothic" w:cs="Arial"/>
          <w:sz w:val="20"/>
          <w:szCs w:val="20"/>
        </w:rPr>
      </w:pPr>
      <w:r w:rsidRPr="00D41367">
        <w:rPr>
          <w:rFonts w:ascii="Century Gothic" w:hAnsi="Century Gothic" w:cs="Arial"/>
          <w:sz w:val="20"/>
          <w:szCs w:val="20"/>
        </w:rPr>
        <w:t>Kolektory słoneczne zamontować na przygotowanej wcześniej przez właściciela nieruchomości konstrukcji betonowej. Do montażu kolektorów użyć stelaży montażowych do powierzchni płaskich, zgodnie z wytycznymi producenta kolektorów słonecznych. Konstrukcje montażową przytwierdzić do przygotowanej wcześniej konstrukcji betonowej. Kąt pochylenia kolektorów słonecznych - należy zastosować optymalny kąt pochylenia, niezmienny dla ekspozycji kolektora w ciągu całego roku, zawierający się w przedziale od 60° do 35°.  Optymalnie 40 - 45°.</w:t>
      </w:r>
    </w:p>
    <w:p w14:paraId="2052C775" w14:textId="77777777" w:rsidR="00B83741" w:rsidRPr="00D41367" w:rsidRDefault="00B83741" w:rsidP="004C12BC">
      <w:pPr>
        <w:spacing w:after="0" w:line="276" w:lineRule="auto"/>
        <w:ind w:left="426"/>
        <w:jc w:val="both"/>
        <w:rPr>
          <w:rFonts w:ascii="Century Gothic" w:hAnsi="Century Gothic" w:cs="Arial"/>
          <w:sz w:val="20"/>
          <w:szCs w:val="20"/>
        </w:rPr>
      </w:pPr>
      <w:r w:rsidRPr="00D41367">
        <w:rPr>
          <w:rFonts w:ascii="Century Gothic" w:hAnsi="Century Gothic" w:cs="Arial"/>
          <w:sz w:val="20"/>
          <w:szCs w:val="20"/>
        </w:rPr>
        <w:t>Kąt azymutu kolektorów słonecznych - należy zastosować optymalny kąt azymutu względem kierunku południowego, z ewentualnym odchyleniem, gwarantującym wymaganą  sprawność i efektywną pracę instalacji solarnych w skali całego roku.</w:t>
      </w:r>
    </w:p>
    <w:p w14:paraId="22BA87F5" w14:textId="77777777" w:rsidR="00B83741" w:rsidRDefault="00B83741" w:rsidP="00181692">
      <w:pPr>
        <w:pStyle w:val="Nagwek1"/>
        <w:ind w:left="284" w:hanging="284"/>
        <w:rPr>
          <w:rFonts w:ascii="Century Gothic" w:hAnsi="Century Gothic" w:cs="Arial"/>
          <w:b/>
          <w:sz w:val="22"/>
          <w:szCs w:val="28"/>
        </w:rPr>
      </w:pPr>
      <w:bookmarkStart w:id="16" w:name="_Toc19777356"/>
      <w:r w:rsidRPr="00D41367">
        <w:rPr>
          <w:rFonts w:ascii="Century Gothic" w:hAnsi="Century Gothic" w:cs="Arial"/>
          <w:sz w:val="22"/>
          <w:szCs w:val="28"/>
        </w:rPr>
        <w:t>9. Zakres prac Wykonawcy</w:t>
      </w:r>
      <w:bookmarkEnd w:id="16"/>
    </w:p>
    <w:p w14:paraId="68FE7B2C" w14:textId="77777777" w:rsidR="00B83741" w:rsidRPr="00D41367" w:rsidRDefault="00B83741" w:rsidP="00181692">
      <w:pPr>
        <w:pStyle w:val="Nagwek1"/>
        <w:ind w:left="284" w:hanging="284"/>
        <w:rPr>
          <w:rFonts w:ascii="Century Gothic" w:hAnsi="Century Gothic" w:cs="Arial"/>
          <w:sz w:val="20"/>
          <w:szCs w:val="22"/>
        </w:rPr>
      </w:pPr>
      <w:bookmarkStart w:id="17" w:name="_Toc19777357"/>
      <w:r w:rsidRPr="00D41367">
        <w:rPr>
          <w:rFonts w:ascii="Century Gothic" w:hAnsi="Century Gothic" w:cs="Arial"/>
          <w:sz w:val="20"/>
          <w:szCs w:val="22"/>
        </w:rPr>
        <w:t>W ramach realizacji zadania Wykonawca wykona:</w:t>
      </w:r>
      <w:bookmarkEnd w:id="17"/>
    </w:p>
    <w:p w14:paraId="05C83788" w14:textId="77777777" w:rsidR="00B83741" w:rsidRPr="00D41367" w:rsidRDefault="00B83741" w:rsidP="00124DBF">
      <w:pPr>
        <w:pStyle w:val="Akapitzlist"/>
        <w:numPr>
          <w:ilvl w:val="0"/>
          <w:numId w:val="18"/>
        </w:numPr>
        <w:autoSpaceDE w:val="0"/>
        <w:autoSpaceDN w:val="0"/>
        <w:adjustRightInd w:val="0"/>
        <w:spacing w:after="0" w:line="276" w:lineRule="auto"/>
        <w:ind w:left="426" w:hanging="425"/>
        <w:jc w:val="both"/>
        <w:rPr>
          <w:rFonts w:ascii="Century Gothic" w:hAnsi="Century Gothic" w:cs="Arial"/>
          <w:sz w:val="20"/>
        </w:rPr>
      </w:pPr>
      <w:r w:rsidRPr="00D41367">
        <w:rPr>
          <w:rFonts w:ascii="Century Gothic" w:hAnsi="Century Gothic" w:cs="Arial"/>
          <w:sz w:val="20"/>
        </w:rPr>
        <w:t xml:space="preserve">Montaż kolektorów słonecznych na konstrukcji wsporczej dostosowanej do miejsca montażu </w:t>
      </w:r>
      <w:r>
        <w:rPr>
          <w:rFonts w:ascii="Century Gothic" w:hAnsi="Century Gothic" w:cs="Arial"/>
          <w:sz w:val="20"/>
        </w:rPr>
        <w:br/>
      </w:r>
      <w:r w:rsidRPr="00D41367">
        <w:rPr>
          <w:rFonts w:ascii="Century Gothic" w:hAnsi="Century Gothic" w:cs="Arial"/>
          <w:sz w:val="20"/>
        </w:rPr>
        <w:t>na budynku,</w:t>
      </w:r>
    </w:p>
    <w:p w14:paraId="6D070923" w14:textId="77777777" w:rsidR="00B83741" w:rsidRPr="00D41367" w:rsidRDefault="00B83741" w:rsidP="00124DBF">
      <w:pPr>
        <w:pStyle w:val="Akapitzlist"/>
        <w:numPr>
          <w:ilvl w:val="0"/>
          <w:numId w:val="18"/>
        </w:numPr>
        <w:autoSpaceDE w:val="0"/>
        <w:autoSpaceDN w:val="0"/>
        <w:adjustRightInd w:val="0"/>
        <w:spacing w:after="0" w:line="276" w:lineRule="auto"/>
        <w:ind w:left="426" w:hanging="425"/>
        <w:jc w:val="both"/>
        <w:rPr>
          <w:rFonts w:ascii="Century Gothic" w:hAnsi="Century Gothic" w:cs="Arial"/>
          <w:sz w:val="20"/>
        </w:rPr>
      </w:pPr>
      <w:r w:rsidRPr="00D41367">
        <w:rPr>
          <w:rFonts w:ascii="Century Gothic" w:hAnsi="Century Gothic" w:cs="Arial"/>
          <w:sz w:val="20"/>
        </w:rPr>
        <w:t>Montaż rurociągów wraz z izolacją,</w:t>
      </w:r>
    </w:p>
    <w:p w14:paraId="41F66E6A" w14:textId="77777777" w:rsidR="00B83741" w:rsidRPr="00D41367" w:rsidRDefault="00B83741" w:rsidP="00124DBF">
      <w:pPr>
        <w:pStyle w:val="Akapitzlist"/>
        <w:numPr>
          <w:ilvl w:val="0"/>
          <w:numId w:val="18"/>
        </w:numPr>
        <w:autoSpaceDE w:val="0"/>
        <w:autoSpaceDN w:val="0"/>
        <w:adjustRightInd w:val="0"/>
        <w:spacing w:after="0" w:line="276" w:lineRule="auto"/>
        <w:ind w:left="426" w:hanging="425"/>
        <w:jc w:val="both"/>
        <w:rPr>
          <w:rFonts w:ascii="Century Gothic" w:hAnsi="Century Gothic" w:cs="Arial"/>
          <w:sz w:val="20"/>
        </w:rPr>
      </w:pPr>
      <w:r w:rsidRPr="00D41367">
        <w:rPr>
          <w:rFonts w:ascii="Century Gothic" w:hAnsi="Century Gothic" w:cs="Arial"/>
          <w:sz w:val="20"/>
        </w:rPr>
        <w:t>Montaż armatury kontrolno-pomiarowej,</w:t>
      </w:r>
    </w:p>
    <w:p w14:paraId="25F6A529" w14:textId="77777777" w:rsidR="00B83741" w:rsidRPr="00D41367" w:rsidRDefault="00B83741" w:rsidP="00124DBF">
      <w:pPr>
        <w:pStyle w:val="Akapitzlist"/>
        <w:numPr>
          <w:ilvl w:val="0"/>
          <w:numId w:val="18"/>
        </w:numPr>
        <w:autoSpaceDE w:val="0"/>
        <w:autoSpaceDN w:val="0"/>
        <w:adjustRightInd w:val="0"/>
        <w:spacing w:after="0" w:line="276" w:lineRule="auto"/>
        <w:ind w:left="426" w:hanging="425"/>
        <w:jc w:val="both"/>
        <w:rPr>
          <w:rFonts w:ascii="Century Gothic" w:hAnsi="Century Gothic" w:cs="Arial"/>
          <w:sz w:val="20"/>
        </w:rPr>
      </w:pPr>
      <w:r w:rsidRPr="00D41367">
        <w:rPr>
          <w:rFonts w:ascii="Century Gothic" w:hAnsi="Century Gothic" w:cs="Arial"/>
          <w:sz w:val="20"/>
        </w:rPr>
        <w:lastRenderedPageBreak/>
        <w:t>Montaż zasobnika solarnego,</w:t>
      </w:r>
    </w:p>
    <w:p w14:paraId="022AE8C5" w14:textId="77777777" w:rsidR="00B83741" w:rsidRPr="00D41367" w:rsidRDefault="00B83741" w:rsidP="00124DBF">
      <w:pPr>
        <w:pStyle w:val="Akapitzlist"/>
        <w:numPr>
          <w:ilvl w:val="0"/>
          <w:numId w:val="18"/>
        </w:numPr>
        <w:autoSpaceDE w:val="0"/>
        <w:autoSpaceDN w:val="0"/>
        <w:adjustRightInd w:val="0"/>
        <w:spacing w:after="0" w:line="276" w:lineRule="auto"/>
        <w:ind w:left="426" w:hanging="425"/>
        <w:jc w:val="both"/>
        <w:rPr>
          <w:rFonts w:ascii="Century Gothic" w:hAnsi="Century Gothic" w:cs="Arial"/>
          <w:sz w:val="20"/>
        </w:rPr>
      </w:pPr>
      <w:r w:rsidRPr="00D41367">
        <w:rPr>
          <w:rFonts w:ascii="Century Gothic" w:hAnsi="Century Gothic" w:cs="Arial"/>
          <w:sz w:val="20"/>
        </w:rPr>
        <w:t xml:space="preserve">Uruchomienie i wykonanie rozruchu i przekazanie instalacji do użytkowania, </w:t>
      </w:r>
    </w:p>
    <w:p w14:paraId="43307CFF" w14:textId="77777777" w:rsidR="00B83741" w:rsidRPr="00D41367" w:rsidRDefault="00B83741" w:rsidP="00124DBF">
      <w:pPr>
        <w:pStyle w:val="Akapitzlist"/>
        <w:numPr>
          <w:ilvl w:val="0"/>
          <w:numId w:val="18"/>
        </w:numPr>
        <w:autoSpaceDE w:val="0"/>
        <w:autoSpaceDN w:val="0"/>
        <w:adjustRightInd w:val="0"/>
        <w:spacing w:after="0" w:line="276" w:lineRule="auto"/>
        <w:ind w:left="426" w:hanging="425"/>
        <w:jc w:val="both"/>
        <w:rPr>
          <w:rFonts w:ascii="Century Gothic" w:hAnsi="Century Gothic" w:cs="Arial"/>
          <w:sz w:val="20"/>
        </w:rPr>
      </w:pPr>
      <w:r w:rsidRPr="00D41367">
        <w:rPr>
          <w:rFonts w:ascii="Century Gothic" w:hAnsi="Century Gothic" w:cs="Arial"/>
          <w:sz w:val="20"/>
        </w:rPr>
        <w:t>Przeszkolenie Użytkownika instalacji z obsługi zestawu solarnego,</w:t>
      </w:r>
    </w:p>
    <w:p w14:paraId="36381BA8" w14:textId="77777777" w:rsidR="00B83741" w:rsidRPr="00D41367" w:rsidRDefault="00B83741" w:rsidP="00124DBF">
      <w:pPr>
        <w:pStyle w:val="Akapitzlist"/>
        <w:numPr>
          <w:ilvl w:val="0"/>
          <w:numId w:val="18"/>
        </w:numPr>
        <w:autoSpaceDE w:val="0"/>
        <w:autoSpaceDN w:val="0"/>
        <w:adjustRightInd w:val="0"/>
        <w:spacing w:after="0" w:line="276" w:lineRule="auto"/>
        <w:ind w:left="426" w:hanging="425"/>
        <w:jc w:val="both"/>
        <w:rPr>
          <w:rFonts w:ascii="Century Gothic" w:hAnsi="Century Gothic" w:cs="Arial"/>
          <w:sz w:val="20"/>
        </w:rPr>
      </w:pPr>
      <w:r w:rsidRPr="00D41367">
        <w:rPr>
          <w:rFonts w:ascii="Century Gothic" w:hAnsi="Century Gothic" w:cs="Arial"/>
          <w:sz w:val="20"/>
        </w:rPr>
        <w:t>Przekazanie Użytkownikowi instrukcji obsługi zestawu solarnego</w:t>
      </w:r>
    </w:p>
    <w:p w14:paraId="2189BE6B" w14:textId="77777777" w:rsidR="00B83741" w:rsidRPr="00D41367" w:rsidRDefault="00B83741" w:rsidP="00987F03">
      <w:pPr>
        <w:pStyle w:val="Nagwek1"/>
        <w:rPr>
          <w:rFonts w:ascii="Century Gothic" w:hAnsi="Century Gothic" w:cs="Arial"/>
          <w:sz w:val="22"/>
          <w:szCs w:val="28"/>
        </w:rPr>
      </w:pPr>
      <w:bookmarkStart w:id="18" w:name="_Toc19777358"/>
      <w:r w:rsidRPr="00D41367">
        <w:rPr>
          <w:rFonts w:ascii="Century Gothic" w:hAnsi="Century Gothic" w:cs="Arial"/>
          <w:sz w:val="22"/>
          <w:szCs w:val="28"/>
        </w:rPr>
        <w:t>10. Wytyczne dla Właściciela/Użytkownika budynku</w:t>
      </w:r>
      <w:bookmarkEnd w:id="18"/>
    </w:p>
    <w:p w14:paraId="3C5AE62A" w14:textId="77777777" w:rsidR="00B83741" w:rsidRPr="00D41367" w:rsidRDefault="00B83741" w:rsidP="009F7271">
      <w:pPr>
        <w:autoSpaceDE w:val="0"/>
        <w:autoSpaceDN w:val="0"/>
        <w:adjustRightInd w:val="0"/>
        <w:spacing w:before="240" w:after="0" w:line="276" w:lineRule="auto"/>
        <w:jc w:val="both"/>
        <w:rPr>
          <w:rFonts w:ascii="Century Gothic" w:hAnsi="Century Gothic" w:cs="Arial"/>
          <w:sz w:val="20"/>
        </w:rPr>
      </w:pPr>
      <w:r w:rsidRPr="00D41367">
        <w:rPr>
          <w:rFonts w:ascii="Century Gothic" w:hAnsi="Century Gothic" w:cs="Arial"/>
          <w:sz w:val="20"/>
        </w:rPr>
        <w:t>Wytyczne dla Właściciela/Użytkownika budynku (konieczne prace dostosowujące budynek</w:t>
      </w:r>
      <w:r>
        <w:rPr>
          <w:rFonts w:ascii="Century Gothic" w:hAnsi="Century Gothic" w:cs="Arial"/>
          <w:sz w:val="20"/>
        </w:rPr>
        <w:t xml:space="preserve"> </w:t>
      </w:r>
      <w:r w:rsidRPr="00D41367">
        <w:rPr>
          <w:rFonts w:ascii="Century Gothic" w:hAnsi="Century Gothic" w:cs="Arial"/>
          <w:sz w:val="20"/>
        </w:rPr>
        <w:t>do montażu zestawu solarnego):</w:t>
      </w:r>
    </w:p>
    <w:p w14:paraId="063CA431" w14:textId="77777777" w:rsidR="00B83741" w:rsidRPr="00D41367" w:rsidRDefault="00B83741" w:rsidP="00124DBF">
      <w:pPr>
        <w:pStyle w:val="Akapitzlist"/>
        <w:numPr>
          <w:ilvl w:val="0"/>
          <w:numId w:val="3"/>
        </w:numPr>
        <w:autoSpaceDE w:val="0"/>
        <w:autoSpaceDN w:val="0"/>
        <w:adjustRightInd w:val="0"/>
        <w:spacing w:after="0" w:line="276" w:lineRule="auto"/>
        <w:ind w:left="426" w:hanging="426"/>
        <w:jc w:val="both"/>
        <w:rPr>
          <w:rFonts w:ascii="Century Gothic" w:hAnsi="Century Gothic" w:cs="Arial"/>
          <w:sz w:val="20"/>
        </w:rPr>
      </w:pPr>
      <w:r w:rsidRPr="00D41367">
        <w:rPr>
          <w:rFonts w:ascii="Century Gothic" w:hAnsi="Century Gothic" w:cs="Arial"/>
          <w:sz w:val="20"/>
        </w:rPr>
        <w:t>Zmiana pokrycia dachu w przypadku budynków na których jest eternit.</w:t>
      </w:r>
    </w:p>
    <w:p w14:paraId="5F73917D" w14:textId="77777777" w:rsidR="00B83741" w:rsidRPr="00D41367" w:rsidRDefault="00B83741" w:rsidP="00124DBF">
      <w:pPr>
        <w:pStyle w:val="Akapitzlist"/>
        <w:numPr>
          <w:ilvl w:val="0"/>
          <w:numId w:val="3"/>
        </w:numPr>
        <w:autoSpaceDE w:val="0"/>
        <w:autoSpaceDN w:val="0"/>
        <w:adjustRightInd w:val="0"/>
        <w:spacing w:after="0" w:line="276" w:lineRule="auto"/>
        <w:ind w:left="426" w:hanging="426"/>
        <w:jc w:val="both"/>
        <w:rPr>
          <w:rFonts w:ascii="Century Gothic" w:hAnsi="Century Gothic" w:cs="Arial"/>
          <w:sz w:val="20"/>
        </w:rPr>
      </w:pPr>
      <w:r w:rsidRPr="00D41367">
        <w:rPr>
          <w:rFonts w:ascii="Century Gothic" w:hAnsi="Century Gothic" w:cs="Arial"/>
          <w:sz w:val="20"/>
        </w:rPr>
        <w:t>Wzmocnienie konstrukcji dachu zgodnie z wymaganiami Wykonawcy przed przystąpieniem do montażu.</w:t>
      </w:r>
    </w:p>
    <w:p w14:paraId="6FA15042" w14:textId="77777777" w:rsidR="00B83741" w:rsidRPr="00D41367" w:rsidRDefault="00B83741" w:rsidP="00124DBF">
      <w:pPr>
        <w:pStyle w:val="Akapitzlist"/>
        <w:numPr>
          <w:ilvl w:val="0"/>
          <w:numId w:val="3"/>
        </w:numPr>
        <w:autoSpaceDE w:val="0"/>
        <w:autoSpaceDN w:val="0"/>
        <w:adjustRightInd w:val="0"/>
        <w:spacing w:after="0" w:line="276" w:lineRule="auto"/>
        <w:ind w:left="426" w:hanging="426"/>
        <w:jc w:val="both"/>
        <w:rPr>
          <w:rFonts w:ascii="Century Gothic" w:hAnsi="Century Gothic" w:cs="Arial"/>
          <w:sz w:val="20"/>
        </w:rPr>
      </w:pPr>
      <w:r w:rsidRPr="00D41367">
        <w:rPr>
          <w:rFonts w:ascii="Century Gothic" w:hAnsi="Century Gothic" w:cs="Arial"/>
          <w:sz w:val="20"/>
        </w:rPr>
        <w:t>W razie konieczności pogłębienie pomieszczenia oraz wykonanie podestu na zasobnik solarny zgodnie z wytycznymi Wykonawcy.</w:t>
      </w:r>
    </w:p>
    <w:p w14:paraId="1A90EABE" w14:textId="77777777" w:rsidR="00B83741" w:rsidRPr="00D41367" w:rsidRDefault="00B83741" w:rsidP="00124DBF">
      <w:pPr>
        <w:pStyle w:val="Akapitzlist"/>
        <w:numPr>
          <w:ilvl w:val="0"/>
          <w:numId w:val="3"/>
        </w:numPr>
        <w:autoSpaceDE w:val="0"/>
        <w:autoSpaceDN w:val="0"/>
        <w:adjustRightInd w:val="0"/>
        <w:spacing w:after="0" w:line="276" w:lineRule="auto"/>
        <w:ind w:left="426" w:hanging="426"/>
        <w:jc w:val="both"/>
        <w:rPr>
          <w:rFonts w:ascii="Century Gothic" w:hAnsi="Century Gothic" w:cs="Arial"/>
          <w:sz w:val="20"/>
        </w:rPr>
      </w:pPr>
      <w:r w:rsidRPr="00D41367">
        <w:rPr>
          <w:rFonts w:ascii="Century Gothic" w:hAnsi="Century Gothic" w:cs="Arial"/>
          <w:sz w:val="20"/>
        </w:rPr>
        <w:t>Na dzień montażu doprowadzenie wszystkich wymaganych mediów do pomieszczenia montażu zasobnika solarnego.</w:t>
      </w:r>
    </w:p>
    <w:p w14:paraId="448A2AC1" w14:textId="77777777" w:rsidR="00B83741" w:rsidRPr="00D41367" w:rsidRDefault="00B83741" w:rsidP="00834719">
      <w:pPr>
        <w:autoSpaceDE w:val="0"/>
        <w:autoSpaceDN w:val="0"/>
        <w:adjustRightInd w:val="0"/>
        <w:spacing w:after="0" w:line="240" w:lineRule="auto"/>
        <w:jc w:val="both"/>
        <w:rPr>
          <w:rFonts w:ascii="Century Gothic" w:hAnsi="Century Gothic" w:cs="Arial"/>
          <w:sz w:val="20"/>
        </w:rPr>
      </w:pPr>
    </w:p>
    <w:p w14:paraId="0396FCA4" w14:textId="77777777" w:rsidR="00B83741" w:rsidRPr="00D41367" w:rsidRDefault="00B83741" w:rsidP="009F7271">
      <w:pPr>
        <w:autoSpaceDE w:val="0"/>
        <w:autoSpaceDN w:val="0"/>
        <w:adjustRightInd w:val="0"/>
        <w:spacing w:after="0" w:line="276" w:lineRule="auto"/>
        <w:jc w:val="both"/>
        <w:rPr>
          <w:rFonts w:ascii="Century Gothic" w:hAnsi="Century Gothic" w:cs="Arial"/>
          <w:sz w:val="20"/>
        </w:rPr>
      </w:pPr>
      <w:r w:rsidRPr="00D41367">
        <w:rPr>
          <w:rFonts w:ascii="Century Gothic" w:hAnsi="Century Gothic" w:cs="Arial"/>
          <w:sz w:val="20"/>
        </w:rPr>
        <w:t>Pozostałe wytyczne dla Właściciela/Użytkownika budynku</w:t>
      </w:r>
    </w:p>
    <w:p w14:paraId="5266E0D7" w14:textId="77777777" w:rsidR="00B83741" w:rsidRPr="00D41367" w:rsidRDefault="00B83741" w:rsidP="00124DBF">
      <w:pPr>
        <w:pStyle w:val="Akapitzlist"/>
        <w:numPr>
          <w:ilvl w:val="0"/>
          <w:numId w:val="4"/>
        </w:numPr>
        <w:autoSpaceDE w:val="0"/>
        <w:autoSpaceDN w:val="0"/>
        <w:adjustRightInd w:val="0"/>
        <w:spacing w:after="0" w:line="276" w:lineRule="auto"/>
        <w:ind w:left="426" w:hanging="426"/>
        <w:jc w:val="both"/>
        <w:rPr>
          <w:rFonts w:ascii="Century Gothic" w:hAnsi="Century Gothic" w:cs="Arial"/>
          <w:sz w:val="20"/>
        </w:rPr>
      </w:pPr>
      <w:r w:rsidRPr="00D41367">
        <w:rPr>
          <w:rFonts w:ascii="Century Gothic" w:hAnsi="Century Gothic" w:cs="Arial"/>
          <w:sz w:val="20"/>
        </w:rPr>
        <w:t>Prowadzenie rur solarnych z dachu do kotłowni jest możliwe przez nieczynny kanał wentylacyjny/palny lub przez szyb techniczny.</w:t>
      </w:r>
    </w:p>
    <w:p w14:paraId="4FCC79F6" w14:textId="77777777" w:rsidR="00B83741" w:rsidRPr="00D41367" w:rsidRDefault="00B83741" w:rsidP="00124DBF">
      <w:pPr>
        <w:pStyle w:val="Akapitzlist"/>
        <w:numPr>
          <w:ilvl w:val="0"/>
          <w:numId w:val="4"/>
        </w:numPr>
        <w:autoSpaceDE w:val="0"/>
        <w:autoSpaceDN w:val="0"/>
        <w:adjustRightInd w:val="0"/>
        <w:spacing w:after="0" w:line="276" w:lineRule="auto"/>
        <w:ind w:left="426" w:hanging="426"/>
        <w:jc w:val="both"/>
        <w:rPr>
          <w:rFonts w:ascii="Century Gothic" w:hAnsi="Century Gothic" w:cs="Arial"/>
          <w:sz w:val="20"/>
        </w:rPr>
      </w:pPr>
      <w:r w:rsidRPr="00D41367">
        <w:rPr>
          <w:rFonts w:ascii="Century Gothic" w:hAnsi="Century Gothic" w:cs="Arial"/>
          <w:sz w:val="20"/>
        </w:rPr>
        <w:t xml:space="preserve">Obsługa zestawu solarnego musi odbywać się zgodnie z instrukcją obsługi. </w:t>
      </w:r>
    </w:p>
    <w:p w14:paraId="726FB4BF" w14:textId="77777777" w:rsidR="00B83741" w:rsidRPr="00D41367" w:rsidRDefault="00B83741" w:rsidP="00124DBF">
      <w:pPr>
        <w:pStyle w:val="Akapitzlist"/>
        <w:numPr>
          <w:ilvl w:val="0"/>
          <w:numId w:val="4"/>
        </w:numPr>
        <w:autoSpaceDE w:val="0"/>
        <w:autoSpaceDN w:val="0"/>
        <w:adjustRightInd w:val="0"/>
        <w:spacing w:line="276" w:lineRule="auto"/>
        <w:ind w:left="426" w:hanging="426"/>
        <w:jc w:val="both"/>
        <w:rPr>
          <w:rFonts w:ascii="Century Gothic" w:hAnsi="Century Gothic" w:cs="Arial"/>
          <w:sz w:val="20"/>
        </w:rPr>
      </w:pPr>
      <w:r w:rsidRPr="00D41367">
        <w:rPr>
          <w:rFonts w:ascii="Century Gothic" w:hAnsi="Century Gothic" w:cs="Arial"/>
          <w:sz w:val="20"/>
        </w:rPr>
        <w:t>W okresie gwarancji powstałe usterki instalacji powinny być zgłaszane Wykonawcy.</w:t>
      </w:r>
    </w:p>
    <w:p w14:paraId="4275F02F" w14:textId="77777777" w:rsidR="00B83741" w:rsidRPr="00D41367" w:rsidRDefault="00B83741" w:rsidP="00987F03">
      <w:pPr>
        <w:pStyle w:val="Nagwek1"/>
        <w:rPr>
          <w:rFonts w:ascii="Century Gothic" w:hAnsi="Century Gothic" w:cs="Arial"/>
          <w:sz w:val="22"/>
          <w:szCs w:val="28"/>
        </w:rPr>
      </w:pPr>
      <w:bookmarkStart w:id="19" w:name="_Toc19777359"/>
      <w:r w:rsidRPr="00D41367">
        <w:rPr>
          <w:rFonts w:ascii="Century Gothic" w:hAnsi="Century Gothic" w:cs="Arial"/>
          <w:sz w:val="22"/>
          <w:szCs w:val="28"/>
        </w:rPr>
        <w:t>11. Dobór urządzeń</w:t>
      </w:r>
      <w:bookmarkEnd w:id="19"/>
    </w:p>
    <w:p w14:paraId="418C0B06" w14:textId="77777777" w:rsidR="00B83741" w:rsidRPr="00113E50" w:rsidRDefault="00B83741" w:rsidP="00124DBF">
      <w:pPr>
        <w:pStyle w:val="Akapitzlist"/>
        <w:numPr>
          <w:ilvl w:val="1"/>
          <w:numId w:val="19"/>
        </w:numPr>
        <w:autoSpaceDE w:val="0"/>
        <w:autoSpaceDN w:val="0"/>
        <w:adjustRightInd w:val="0"/>
        <w:spacing w:before="240" w:after="0" w:line="276" w:lineRule="auto"/>
        <w:ind w:left="426" w:hanging="426"/>
        <w:jc w:val="both"/>
        <w:rPr>
          <w:rFonts w:ascii="Century Gothic" w:hAnsi="Century Gothic" w:cs="Arial"/>
          <w:sz w:val="20"/>
        </w:rPr>
      </w:pPr>
      <w:r w:rsidRPr="00113E50">
        <w:rPr>
          <w:rFonts w:ascii="Century Gothic" w:hAnsi="Century Gothic" w:cs="Arial"/>
          <w:sz w:val="20"/>
        </w:rPr>
        <w:t xml:space="preserve">zawór bezpieczeństwa instalacji solarnej </w:t>
      </w:r>
    </w:p>
    <w:p w14:paraId="348FB7C0" w14:textId="77777777" w:rsidR="00B83741" w:rsidRPr="00D41367" w:rsidRDefault="00B83741" w:rsidP="004C12BC">
      <w:pPr>
        <w:autoSpaceDE w:val="0"/>
        <w:autoSpaceDN w:val="0"/>
        <w:adjustRightInd w:val="0"/>
        <w:spacing w:after="0" w:line="276" w:lineRule="auto"/>
        <w:ind w:left="426"/>
        <w:jc w:val="both"/>
        <w:rPr>
          <w:rFonts w:ascii="Century Gothic" w:hAnsi="Century Gothic" w:cs="Arial"/>
          <w:sz w:val="20"/>
        </w:rPr>
      </w:pPr>
      <w:r w:rsidRPr="00D41367">
        <w:rPr>
          <w:rFonts w:ascii="Century Gothic" w:hAnsi="Century Gothic" w:cs="Arial"/>
          <w:sz w:val="20"/>
        </w:rPr>
        <w:t xml:space="preserve">Zgodnie z wytycznymi Producenta kolektorów słonecznych dobrano zawór bezpieczeństwa </w:t>
      </w:r>
      <w:r>
        <w:rPr>
          <w:rFonts w:ascii="Century Gothic" w:hAnsi="Century Gothic" w:cs="Arial"/>
          <w:sz w:val="20"/>
        </w:rPr>
        <w:br/>
      </w:r>
      <w:r w:rsidRPr="00D41367">
        <w:rPr>
          <w:rFonts w:ascii="Century Gothic" w:hAnsi="Century Gothic" w:cs="Arial"/>
          <w:sz w:val="20"/>
        </w:rPr>
        <w:t>DN 15,</w:t>
      </w:r>
      <w:r>
        <w:rPr>
          <w:rFonts w:ascii="Century Gothic" w:hAnsi="Century Gothic" w:cs="Arial"/>
          <w:sz w:val="20"/>
        </w:rPr>
        <w:t xml:space="preserve"> </w:t>
      </w:r>
      <w:r w:rsidRPr="00D41367">
        <w:rPr>
          <w:rFonts w:ascii="Century Gothic" w:hAnsi="Century Gothic" w:cs="Arial"/>
          <w:sz w:val="20"/>
        </w:rPr>
        <w:t>ciśnienie</w:t>
      </w:r>
      <w:r>
        <w:rPr>
          <w:rFonts w:ascii="Century Gothic" w:hAnsi="Century Gothic" w:cs="Arial"/>
          <w:sz w:val="20"/>
        </w:rPr>
        <w:t xml:space="preserve"> </w:t>
      </w:r>
      <w:r w:rsidRPr="00D41367">
        <w:rPr>
          <w:rFonts w:ascii="Century Gothic" w:hAnsi="Century Gothic" w:cs="Arial"/>
          <w:sz w:val="20"/>
        </w:rPr>
        <w:t>otwarcia 6</w:t>
      </w:r>
      <w:r>
        <w:rPr>
          <w:rFonts w:ascii="Century Gothic" w:hAnsi="Century Gothic" w:cs="Arial"/>
          <w:sz w:val="20"/>
        </w:rPr>
        <w:t xml:space="preserve"> </w:t>
      </w:r>
      <w:r w:rsidRPr="00D41367">
        <w:rPr>
          <w:rFonts w:ascii="Century Gothic" w:hAnsi="Century Gothic" w:cs="Arial"/>
          <w:sz w:val="20"/>
        </w:rPr>
        <w:t>bar.</w:t>
      </w:r>
    </w:p>
    <w:p w14:paraId="08892109" w14:textId="77777777" w:rsidR="00B83741" w:rsidRPr="00113E50" w:rsidRDefault="00B83741" w:rsidP="00124DBF">
      <w:pPr>
        <w:pStyle w:val="Akapitzlist"/>
        <w:numPr>
          <w:ilvl w:val="1"/>
          <w:numId w:val="19"/>
        </w:numPr>
        <w:autoSpaceDE w:val="0"/>
        <w:autoSpaceDN w:val="0"/>
        <w:adjustRightInd w:val="0"/>
        <w:spacing w:after="0" w:line="276" w:lineRule="auto"/>
        <w:ind w:left="426" w:hanging="426"/>
        <w:jc w:val="both"/>
        <w:rPr>
          <w:rFonts w:ascii="Century Gothic" w:hAnsi="Century Gothic" w:cs="Arial"/>
          <w:sz w:val="20"/>
        </w:rPr>
      </w:pPr>
      <w:r w:rsidRPr="00113E50">
        <w:rPr>
          <w:rFonts w:ascii="Century Gothic" w:hAnsi="Century Gothic" w:cs="Arial"/>
          <w:sz w:val="20"/>
        </w:rPr>
        <w:t>zawór bezpieczeństwa instalacji c.w.u.</w:t>
      </w:r>
    </w:p>
    <w:p w14:paraId="0FC51969" w14:textId="77777777" w:rsidR="00B83741" w:rsidRPr="00D41367" w:rsidRDefault="00B83741" w:rsidP="004C12BC">
      <w:pPr>
        <w:autoSpaceDE w:val="0"/>
        <w:autoSpaceDN w:val="0"/>
        <w:adjustRightInd w:val="0"/>
        <w:spacing w:after="0" w:line="276" w:lineRule="auto"/>
        <w:ind w:left="426"/>
        <w:jc w:val="both"/>
        <w:rPr>
          <w:rFonts w:ascii="Century Gothic" w:hAnsi="Century Gothic" w:cs="Arial"/>
          <w:sz w:val="20"/>
        </w:rPr>
      </w:pPr>
      <w:r w:rsidRPr="00D41367">
        <w:rPr>
          <w:rFonts w:ascii="Century Gothic" w:hAnsi="Century Gothic" w:cs="Arial"/>
          <w:sz w:val="20"/>
        </w:rPr>
        <w:t xml:space="preserve">Dobrano zawór bezpieczeństwa DN </w:t>
      </w:r>
      <w:r>
        <w:rPr>
          <w:rFonts w:ascii="Century Gothic" w:hAnsi="Century Gothic" w:cs="Arial"/>
          <w:sz w:val="20"/>
        </w:rPr>
        <w:t>20</w:t>
      </w:r>
      <w:r w:rsidRPr="00D41367">
        <w:rPr>
          <w:rFonts w:ascii="Century Gothic" w:hAnsi="Century Gothic" w:cs="Arial"/>
          <w:sz w:val="20"/>
        </w:rPr>
        <w:t xml:space="preserve"> ciśnienie otwarcia 6bar.</w:t>
      </w:r>
    </w:p>
    <w:p w14:paraId="176C7B08" w14:textId="77777777" w:rsidR="00B83741" w:rsidRDefault="00B83741" w:rsidP="00124DBF">
      <w:pPr>
        <w:pStyle w:val="Akapitzlist"/>
        <w:numPr>
          <w:ilvl w:val="1"/>
          <w:numId w:val="19"/>
        </w:numPr>
        <w:autoSpaceDE w:val="0"/>
        <w:autoSpaceDN w:val="0"/>
        <w:adjustRightInd w:val="0"/>
        <w:spacing w:after="0" w:line="276" w:lineRule="auto"/>
        <w:ind w:left="426" w:hanging="426"/>
        <w:jc w:val="both"/>
        <w:rPr>
          <w:rFonts w:ascii="Century Gothic" w:hAnsi="Century Gothic" w:cs="Arial"/>
          <w:sz w:val="20"/>
        </w:rPr>
      </w:pPr>
      <w:r w:rsidRPr="00113E50">
        <w:rPr>
          <w:rFonts w:ascii="Century Gothic" w:hAnsi="Century Gothic" w:cs="Arial"/>
          <w:sz w:val="20"/>
        </w:rPr>
        <w:t>naczynie wzbiorcze instalacji solarnej</w:t>
      </w:r>
    </w:p>
    <w:p w14:paraId="37B8A9FD" w14:textId="77777777" w:rsidR="00B83741" w:rsidRPr="00113E50" w:rsidRDefault="00B83741" w:rsidP="009F7271">
      <w:pPr>
        <w:pStyle w:val="Akapitzlist"/>
        <w:autoSpaceDE w:val="0"/>
        <w:autoSpaceDN w:val="0"/>
        <w:adjustRightInd w:val="0"/>
        <w:spacing w:after="0" w:line="276" w:lineRule="auto"/>
        <w:ind w:left="426"/>
        <w:jc w:val="both"/>
        <w:rPr>
          <w:rFonts w:ascii="Century Gothic" w:hAnsi="Century Gothic" w:cs="Arial"/>
          <w:sz w:val="20"/>
        </w:rPr>
      </w:pPr>
      <w:r w:rsidRPr="00113E50">
        <w:rPr>
          <w:rFonts w:ascii="Century Gothic" w:hAnsi="Century Gothic" w:cs="Arial"/>
          <w:sz w:val="20"/>
        </w:rPr>
        <w:t xml:space="preserve">Zgodnie z wytycznymi Producenta kolektorów słonecznych dobrano naczynie wzbiorcze przeponowe o pojemności </w:t>
      </w:r>
      <w:r>
        <w:rPr>
          <w:rFonts w:ascii="Century Gothic" w:hAnsi="Century Gothic" w:cs="Arial"/>
          <w:sz w:val="20"/>
        </w:rPr>
        <w:t>24</w:t>
      </w:r>
      <w:r w:rsidRPr="00113E50">
        <w:rPr>
          <w:rFonts w:ascii="Century Gothic" w:hAnsi="Century Gothic" w:cs="Arial"/>
          <w:sz w:val="20"/>
        </w:rPr>
        <w:t>l.</w:t>
      </w:r>
    </w:p>
    <w:p w14:paraId="425E1EB5" w14:textId="77777777" w:rsidR="00B83741" w:rsidRPr="00113E50" w:rsidRDefault="00B83741" w:rsidP="00124DBF">
      <w:pPr>
        <w:pStyle w:val="Akapitzlist"/>
        <w:numPr>
          <w:ilvl w:val="1"/>
          <w:numId w:val="19"/>
        </w:numPr>
        <w:autoSpaceDE w:val="0"/>
        <w:autoSpaceDN w:val="0"/>
        <w:adjustRightInd w:val="0"/>
        <w:spacing w:after="0" w:line="276" w:lineRule="auto"/>
        <w:ind w:left="426" w:hanging="426"/>
        <w:jc w:val="both"/>
        <w:rPr>
          <w:rFonts w:ascii="Century Gothic" w:hAnsi="Century Gothic" w:cs="Arial"/>
          <w:sz w:val="20"/>
        </w:rPr>
      </w:pPr>
      <w:r w:rsidRPr="00113E50">
        <w:rPr>
          <w:rFonts w:ascii="Century Gothic" w:hAnsi="Century Gothic" w:cs="Arial"/>
          <w:sz w:val="20"/>
        </w:rPr>
        <w:t>naczynie wzbiorcze instalacji wodnej</w:t>
      </w:r>
    </w:p>
    <w:p w14:paraId="2FCCF0C1" w14:textId="77777777" w:rsidR="00B83741" w:rsidRPr="00D41367" w:rsidRDefault="00B83741" w:rsidP="004C12BC">
      <w:pPr>
        <w:autoSpaceDE w:val="0"/>
        <w:autoSpaceDN w:val="0"/>
        <w:adjustRightInd w:val="0"/>
        <w:spacing w:after="0" w:line="276" w:lineRule="auto"/>
        <w:ind w:left="426"/>
        <w:jc w:val="both"/>
        <w:rPr>
          <w:rFonts w:ascii="Century Gothic" w:hAnsi="Century Gothic" w:cs="Arial"/>
          <w:sz w:val="20"/>
        </w:rPr>
      </w:pPr>
      <w:r w:rsidRPr="00D41367">
        <w:rPr>
          <w:rFonts w:ascii="Century Gothic" w:hAnsi="Century Gothic" w:cs="Arial"/>
          <w:sz w:val="20"/>
        </w:rPr>
        <w:t xml:space="preserve">Dobrano naczynie wzbiorcze przeponowe </w:t>
      </w:r>
      <w:r>
        <w:rPr>
          <w:rFonts w:ascii="Century Gothic" w:hAnsi="Century Gothic" w:cs="Arial"/>
          <w:sz w:val="20"/>
        </w:rPr>
        <w:t>35</w:t>
      </w:r>
      <w:r w:rsidRPr="00D41367">
        <w:rPr>
          <w:rFonts w:ascii="Century Gothic" w:hAnsi="Century Gothic" w:cs="Arial"/>
          <w:sz w:val="20"/>
        </w:rPr>
        <w:t>l.</w:t>
      </w:r>
    </w:p>
    <w:p w14:paraId="643CDE46" w14:textId="77777777" w:rsidR="00B83741" w:rsidRPr="00D41367" w:rsidRDefault="00B83741" w:rsidP="00113E50">
      <w:pPr>
        <w:pStyle w:val="Nagwek1"/>
        <w:spacing w:after="0"/>
        <w:rPr>
          <w:rFonts w:ascii="Century Gothic" w:hAnsi="Century Gothic" w:cs="Arial"/>
          <w:sz w:val="22"/>
          <w:szCs w:val="28"/>
        </w:rPr>
      </w:pPr>
      <w:bookmarkStart w:id="20" w:name="_Toc19777360"/>
      <w:r w:rsidRPr="00D41367">
        <w:rPr>
          <w:rFonts w:ascii="Century Gothic" w:hAnsi="Century Gothic" w:cs="Arial"/>
          <w:sz w:val="22"/>
          <w:szCs w:val="28"/>
        </w:rPr>
        <w:t>12. Zestawienie materiałowe instalacji solarnej</w:t>
      </w:r>
      <w:bookmarkEnd w:id="20"/>
    </w:p>
    <w:p w14:paraId="0E280C2F" w14:textId="77777777" w:rsidR="00B83741" w:rsidRPr="00D41367" w:rsidRDefault="00B83741" w:rsidP="00651D8D">
      <w:pPr>
        <w:pStyle w:val="Akapitzlist"/>
        <w:autoSpaceDE w:val="0"/>
        <w:autoSpaceDN w:val="0"/>
        <w:adjustRightInd w:val="0"/>
        <w:spacing w:after="0" w:line="240" w:lineRule="auto"/>
        <w:jc w:val="both"/>
        <w:rPr>
          <w:rFonts w:ascii="Century Gothic" w:hAnsi="Century Gothic" w:cs="Arial"/>
          <w:sz w:val="20"/>
        </w:rPr>
      </w:pPr>
    </w:p>
    <w:p w14:paraId="31681801" w14:textId="77777777" w:rsidR="00B83741" w:rsidRPr="00D41367" w:rsidRDefault="00B83741" w:rsidP="0001643E">
      <w:pPr>
        <w:jc w:val="both"/>
        <w:rPr>
          <w:rFonts w:ascii="Century Gothic" w:hAnsi="Century Gothic" w:cs="Arial"/>
          <w:sz w:val="2"/>
          <w:szCs w:val="2"/>
        </w:rPr>
      </w:pPr>
    </w:p>
    <w:tbl>
      <w:tblPr>
        <w:tblpPr w:leftFromText="141" w:rightFromText="141" w:vertAnchor="text" w:tblpXSpec="center" w:tblpY="1"/>
        <w:tblOverlap w:val="never"/>
        <w:tblW w:w="9634" w:type="dxa"/>
        <w:tblBorders>
          <w:top w:val="nil"/>
          <w:left w:val="nil"/>
          <w:bottom w:val="nil"/>
          <w:right w:val="nil"/>
        </w:tblBorders>
        <w:tblLayout w:type="fixed"/>
        <w:tblLook w:val="0000" w:firstRow="0" w:lastRow="0" w:firstColumn="0" w:lastColumn="0" w:noHBand="0" w:noVBand="0"/>
      </w:tblPr>
      <w:tblGrid>
        <w:gridCol w:w="562"/>
        <w:gridCol w:w="8364"/>
        <w:gridCol w:w="708"/>
      </w:tblGrid>
      <w:tr w:rsidR="00B83741" w:rsidRPr="00D41367" w14:paraId="47C427BB" w14:textId="77777777" w:rsidTr="00DE34CC">
        <w:trPr>
          <w:trHeight w:hRule="exact" w:val="680"/>
        </w:trPr>
        <w:tc>
          <w:tcPr>
            <w:tcW w:w="562" w:type="dxa"/>
            <w:tcBorders>
              <w:top w:val="single" w:sz="4" w:space="0" w:color="auto"/>
              <w:left w:val="single" w:sz="4" w:space="0" w:color="auto"/>
              <w:bottom w:val="single" w:sz="4" w:space="0" w:color="auto"/>
              <w:right w:val="single" w:sz="4" w:space="0" w:color="auto"/>
            </w:tcBorders>
            <w:vAlign w:val="center"/>
          </w:tcPr>
          <w:p w14:paraId="016DA94C" w14:textId="77777777" w:rsidR="00B83741" w:rsidRPr="00D41367" w:rsidRDefault="00B83741" w:rsidP="00DD6ED0">
            <w:pPr>
              <w:pStyle w:val="Default"/>
              <w:jc w:val="center"/>
              <w:rPr>
                <w:rFonts w:ascii="Century Gothic" w:hAnsi="Century Gothic" w:cs="Arial"/>
                <w:b/>
                <w:sz w:val="20"/>
                <w:szCs w:val="22"/>
              </w:rPr>
            </w:pPr>
            <w:r w:rsidRPr="00D41367">
              <w:rPr>
                <w:rFonts w:ascii="Century Gothic" w:hAnsi="Century Gothic" w:cs="Arial"/>
                <w:b/>
                <w:sz w:val="20"/>
                <w:szCs w:val="22"/>
              </w:rPr>
              <w:t>L.p.</w:t>
            </w:r>
          </w:p>
        </w:tc>
        <w:tc>
          <w:tcPr>
            <w:tcW w:w="8364" w:type="dxa"/>
            <w:tcBorders>
              <w:top w:val="single" w:sz="4" w:space="0" w:color="auto"/>
              <w:left w:val="single" w:sz="4" w:space="0" w:color="auto"/>
              <w:bottom w:val="single" w:sz="4" w:space="0" w:color="auto"/>
              <w:right w:val="single" w:sz="4" w:space="0" w:color="auto"/>
            </w:tcBorders>
            <w:vAlign w:val="center"/>
          </w:tcPr>
          <w:p w14:paraId="67046E4C" w14:textId="77777777" w:rsidR="00B83741" w:rsidRPr="00D41367" w:rsidRDefault="00B83741" w:rsidP="00DD6ED0">
            <w:pPr>
              <w:pStyle w:val="Default"/>
              <w:jc w:val="center"/>
              <w:rPr>
                <w:rFonts w:ascii="Century Gothic" w:hAnsi="Century Gothic" w:cs="Arial"/>
                <w:b/>
                <w:sz w:val="20"/>
                <w:szCs w:val="22"/>
              </w:rPr>
            </w:pPr>
            <w:r w:rsidRPr="00D41367">
              <w:rPr>
                <w:rFonts w:ascii="Century Gothic" w:hAnsi="Century Gothic" w:cs="Arial"/>
                <w:b/>
                <w:sz w:val="20"/>
                <w:szCs w:val="22"/>
              </w:rPr>
              <w:t>Zestawienie materiałowe</w:t>
            </w:r>
          </w:p>
        </w:tc>
        <w:tc>
          <w:tcPr>
            <w:tcW w:w="708" w:type="dxa"/>
            <w:tcBorders>
              <w:top w:val="single" w:sz="4" w:space="0" w:color="auto"/>
              <w:left w:val="single" w:sz="4" w:space="0" w:color="auto"/>
              <w:bottom w:val="single" w:sz="4" w:space="0" w:color="auto"/>
              <w:right w:val="single" w:sz="4" w:space="0" w:color="auto"/>
            </w:tcBorders>
            <w:vAlign w:val="center"/>
          </w:tcPr>
          <w:p w14:paraId="30084176" w14:textId="77777777" w:rsidR="00B83741" w:rsidRPr="00D41367" w:rsidRDefault="00B83741" w:rsidP="00DD6ED0">
            <w:pPr>
              <w:pStyle w:val="Default"/>
              <w:jc w:val="center"/>
              <w:rPr>
                <w:rFonts w:ascii="Century Gothic" w:hAnsi="Century Gothic" w:cs="Arial"/>
                <w:b/>
                <w:sz w:val="20"/>
                <w:szCs w:val="22"/>
              </w:rPr>
            </w:pPr>
            <w:r w:rsidRPr="00D41367">
              <w:rPr>
                <w:rFonts w:ascii="Century Gothic" w:hAnsi="Century Gothic" w:cs="Arial"/>
                <w:b/>
                <w:sz w:val="20"/>
                <w:szCs w:val="22"/>
              </w:rPr>
              <w:t>Ilość</w:t>
            </w:r>
          </w:p>
        </w:tc>
      </w:tr>
      <w:tr w:rsidR="00B83741" w:rsidRPr="00D41367" w14:paraId="5EB9A16E" w14:textId="77777777" w:rsidTr="00DE34CC">
        <w:trPr>
          <w:trHeight w:hRule="exact" w:val="397"/>
        </w:trPr>
        <w:tc>
          <w:tcPr>
            <w:tcW w:w="562" w:type="dxa"/>
            <w:tcBorders>
              <w:top w:val="single" w:sz="4" w:space="0" w:color="auto"/>
              <w:left w:val="single" w:sz="4" w:space="0" w:color="auto"/>
              <w:bottom w:val="single" w:sz="4" w:space="0" w:color="auto"/>
              <w:right w:val="single" w:sz="4" w:space="0" w:color="auto"/>
            </w:tcBorders>
          </w:tcPr>
          <w:p w14:paraId="4B34FEEF" w14:textId="77777777" w:rsidR="00B83741" w:rsidRPr="00D41367" w:rsidRDefault="00B83741" w:rsidP="00DD6ED0">
            <w:pPr>
              <w:pStyle w:val="Default"/>
              <w:jc w:val="both"/>
              <w:rPr>
                <w:rFonts w:ascii="Century Gothic" w:hAnsi="Century Gothic" w:cs="Arial"/>
                <w:sz w:val="20"/>
                <w:szCs w:val="22"/>
              </w:rPr>
            </w:pPr>
            <w:r w:rsidRPr="00D41367">
              <w:rPr>
                <w:rFonts w:ascii="Century Gothic" w:hAnsi="Century Gothic" w:cs="Arial"/>
                <w:sz w:val="20"/>
                <w:szCs w:val="22"/>
              </w:rPr>
              <w:t xml:space="preserve">1 </w:t>
            </w:r>
          </w:p>
        </w:tc>
        <w:tc>
          <w:tcPr>
            <w:tcW w:w="8364" w:type="dxa"/>
            <w:tcBorders>
              <w:top w:val="single" w:sz="4" w:space="0" w:color="auto"/>
              <w:left w:val="single" w:sz="4" w:space="0" w:color="auto"/>
              <w:bottom w:val="single" w:sz="4" w:space="0" w:color="auto"/>
              <w:right w:val="single" w:sz="4" w:space="0" w:color="auto"/>
            </w:tcBorders>
          </w:tcPr>
          <w:p w14:paraId="4B24F409" w14:textId="77777777" w:rsidR="00B83741" w:rsidRPr="00D41367" w:rsidRDefault="00B83741" w:rsidP="00DD6ED0">
            <w:pPr>
              <w:pStyle w:val="Default"/>
              <w:jc w:val="both"/>
              <w:rPr>
                <w:rFonts w:ascii="Century Gothic" w:hAnsi="Century Gothic" w:cs="Arial"/>
                <w:sz w:val="20"/>
                <w:szCs w:val="22"/>
              </w:rPr>
            </w:pPr>
            <w:r w:rsidRPr="00D41367">
              <w:rPr>
                <w:rFonts w:ascii="Century Gothic" w:hAnsi="Century Gothic" w:cs="Arial"/>
                <w:sz w:val="20"/>
                <w:szCs w:val="22"/>
              </w:rPr>
              <w:t xml:space="preserve">Kolektor słoneczny płaski  + uchwyt uniwersalny </w:t>
            </w:r>
          </w:p>
        </w:tc>
        <w:tc>
          <w:tcPr>
            <w:tcW w:w="708" w:type="dxa"/>
            <w:tcBorders>
              <w:top w:val="single" w:sz="4" w:space="0" w:color="auto"/>
              <w:left w:val="single" w:sz="4" w:space="0" w:color="auto"/>
              <w:bottom w:val="single" w:sz="4" w:space="0" w:color="auto"/>
              <w:right w:val="single" w:sz="4" w:space="0" w:color="auto"/>
            </w:tcBorders>
          </w:tcPr>
          <w:p w14:paraId="63B2D59C" w14:textId="77777777" w:rsidR="00B83741" w:rsidRPr="00D41367" w:rsidRDefault="00B83741" w:rsidP="00DD6ED0">
            <w:pPr>
              <w:pStyle w:val="Default"/>
              <w:jc w:val="both"/>
              <w:rPr>
                <w:rFonts w:ascii="Century Gothic" w:hAnsi="Century Gothic" w:cs="Arial"/>
                <w:sz w:val="20"/>
                <w:szCs w:val="22"/>
              </w:rPr>
            </w:pPr>
            <w:r>
              <w:rPr>
                <w:rFonts w:ascii="Century Gothic" w:hAnsi="Century Gothic" w:cs="Arial"/>
                <w:sz w:val="20"/>
                <w:szCs w:val="22"/>
              </w:rPr>
              <w:t>3</w:t>
            </w:r>
            <w:r w:rsidRPr="00D41367">
              <w:rPr>
                <w:rFonts w:ascii="Century Gothic" w:hAnsi="Century Gothic" w:cs="Arial"/>
                <w:sz w:val="20"/>
                <w:szCs w:val="22"/>
              </w:rPr>
              <w:t xml:space="preserve"> szt. </w:t>
            </w:r>
          </w:p>
        </w:tc>
      </w:tr>
      <w:tr w:rsidR="00B83741" w:rsidRPr="00D41367" w14:paraId="28F06FCD" w14:textId="77777777" w:rsidTr="00DE34CC">
        <w:trPr>
          <w:trHeight w:hRule="exact" w:val="397"/>
        </w:trPr>
        <w:tc>
          <w:tcPr>
            <w:tcW w:w="562" w:type="dxa"/>
            <w:tcBorders>
              <w:top w:val="single" w:sz="4" w:space="0" w:color="auto"/>
              <w:left w:val="single" w:sz="4" w:space="0" w:color="auto"/>
              <w:bottom w:val="single" w:sz="4" w:space="0" w:color="auto"/>
              <w:right w:val="single" w:sz="4" w:space="0" w:color="auto"/>
            </w:tcBorders>
          </w:tcPr>
          <w:p w14:paraId="1272D80C" w14:textId="77777777" w:rsidR="00B83741" w:rsidRPr="00D41367" w:rsidRDefault="00B83741" w:rsidP="00DD6ED0">
            <w:pPr>
              <w:pStyle w:val="Default"/>
              <w:jc w:val="both"/>
              <w:rPr>
                <w:rFonts w:ascii="Century Gothic" w:hAnsi="Century Gothic" w:cs="Arial"/>
                <w:color w:val="auto"/>
                <w:sz w:val="20"/>
                <w:szCs w:val="22"/>
              </w:rPr>
            </w:pPr>
            <w:r w:rsidRPr="00D41367">
              <w:rPr>
                <w:rFonts w:ascii="Century Gothic" w:hAnsi="Century Gothic" w:cs="Arial"/>
                <w:color w:val="auto"/>
                <w:sz w:val="20"/>
                <w:szCs w:val="22"/>
              </w:rPr>
              <w:t>2</w:t>
            </w:r>
          </w:p>
        </w:tc>
        <w:tc>
          <w:tcPr>
            <w:tcW w:w="8364" w:type="dxa"/>
            <w:tcBorders>
              <w:top w:val="single" w:sz="4" w:space="0" w:color="auto"/>
              <w:left w:val="single" w:sz="4" w:space="0" w:color="auto"/>
              <w:bottom w:val="single" w:sz="4" w:space="0" w:color="auto"/>
              <w:right w:val="single" w:sz="4" w:space="0" w:color="auto"/>
            </w:tcBorders>
          </w:tcPr>
          <w:p w14:paraId="5AD70B17" w14:textId="77777777" w:rsidR="00B83741" w:rsidRPr="00D41367" w:rsidRDefault="00B83741" w:rsidP="00DD6ED0">
            <w:pPr>
              <w:pStyle w:val="Default"/>
              <w:jc w:val="both"/>
              <w:rPr>
                <w:rFonts w:ascii="Century Gothic" w:hAnsi="Century Gothic" w:cs="Arial"/>
                <w:sz w:val="20"/>
                <w:szCs w:val="22"/>
              </w:rPr>
            </w:pPr>
            <w:r w:rsidRPr="00D41367">
              <w:rPr>
                <w:rFonts w:ascii="Century Gothic" w:hAnsi="Century Gothic" w:cs="Arial"/>
                <w:sz w:val="20"/>
                <w:szCs w:val="22"/>
              </w:rPr>
              <w:t>Termostatyczny zawór mieszający</w:t>
            </w:r>
          </w:p>
        </w:tc>
        <w:tc>
          <w:tcPr>
            <w:tcW w:w="708" w:type="dxa"/>
            <w:tcBorders>
              <w:top w:val="single" w:sz="4" w:space="0" w:color="auto"/>
              <w:left w:val="single" w:sz="4" w:space="0" w:color="auto"/>
              <w:bottom w:val="single" w:sz="4" w:space="0" w:color="auto"/>
              <w:right w:val="single" w:sz="4" w:space="0" w:color="auto"/>
            </w:tcBorders>
          </w:tcPr>
          <w:p w14:paraId="06D15D2E" w14:textId="77777777" w:rsidR="00B83741" w:rsidRPr="00D41367" w:rsidRDefault="00B83741" w:rsidP="00DD6ED0">
            <w:pPr>
              <w:pStyle w:val="Default"/>
              <w:jc w:val="both"/>
              <w:rPr>
                <w:rFonts w:ascii="Century Gothic" w:hAnsi="Century Gothic" w:cs="Arial"/>
                <w:sz w:val="20"/>
                <w:szCs w:val="22"/>
              </w:rPr>
            </w:pPr>
            <w:r w:rsidRPr="00D41367">
              <w:rPr>
                <w:rFonts w:ascii="Century Gothic" w:hAnsi="Century Gothic" w:cs="Arial"/>
                <w:sz w:val="20"/>
                <w:szCs w:val="22"/>
              </w:rPr>
              <w:t xml:space="preserve">1 szt. </w:t>
            </w:r>
          </w:p>
        </w:tc>
      </w:tr>
      <w:tr w:rsidR="00B83741" w:rsidRPr="00D41367" w14:paraId="0E3203D8" w14:textId="77777777" w:rsidTr="00DE34CC">
        <w:trPr>
          <w:trHeight w:hRule="exact" w:val="397"/>
        </w:trPr>
        <w:tc>
          <w:tcPr>
            <w:tcW w:w="562" w:type="dxa"/>
            <w:tcBorders>
              <w:top w:val="single" w:sz="4" w:space="0" w:color="auto"/>
              <w:left w:val="single" w:sz="4" w:space="0" w:color="auto"/>
              <w:bottom w:val="single" w:sz="4" w:space="0" w:color="auto"/>
              <w:right w:val="single" w:sz="4" w:space="0" w:color="auto"/>
            </w:tcBorders>
          </w:tcPr>
          <w:p w14:paraId="2AFDC6E4" w14:textId="77777777" w:rsidR="00B83741" w:rsidRPr="00D41367" w:rsidRDefault="00B83741" w:rsidP="00DD6ED0">
            <w:pPr>
              <w:pStyle w:val="Default"/>
              <w:jc w:val="both"/>
              <w:rPr>
                <w:rFonts w:ascii="Century Gothic" w:hAnsi="Century Gothic" w:cs="Arial"/>
                <w:color w:val="auto"/>
                <w:sz w:val="20"/>
                <w:szCs w:val="22"/>
              </w:rPr>
            </w:pPr>
            <w:r w:rsidRPr="00D41367">
              <w:rPr>
                <w:rFonts w:ascii="Century Gothic" w:hAnsi="Century Gothic" w:cs="Arial"/>
                <w:color w:val="auto"/>
                <w:sz w:val="20"/>
                <w:szCs w:val="22"/>
              </w:rPr>
              <w:t>3</w:t>
            </w:r>
          </w:p>
        </w:tc>
        <w:tc>
          <w:tcPr>
            <w:tcW w:w="8364" w:type="dxa"/>
            <w:tcBorders>
              <w:top w:val="single" w:sz="4" w:space="0" w:color="auto"/>
              <w:left w:val="single" w:sz="4" w:space="0" w:color="auto"/>
              <w:bottom w:val="single" w:sz="4" w:space="0" w:color="auto"/>
              <w:right w:val="single" w:sz="4" w:space="0" w:color="auto"/>
            </w:tcBorders>
          </w:tcPr>
          <w:p w14:paraId="64C3F43D" w14:textId="77777777" w:rsidR="00B83741" w:rsidRPr="00D41367" w:rsidRDefault="00B83741" w:rsidP="004315E0">
            <w:pPr>
              <w:pStyle w:val="Default"/>
              <w:jc w:val="both"/>
              <w:rPr>
                <w:rFonts w:ascii="Century Gothic" w:hAnsi="Century Gothic" w:cs="Arial"/>
                <w:sz w:val="20"/>
                <w:szCs w:val="22"/>
              </w:rPr>
            </w:pPr>
            <w:r w:rsidRPr="00D41367">
              <w:rPr>
                <w:rFonts w:ascii="Century Gothic" w:hAnsi="Century Gothic" w:cs="Arial"/>
                <w:sz w:val="20"/>
                <w:szCs w:val="22"/>
              </w:rPr>
              <w:t xml:space="preserve">Zasobnik solarny na c.w.u. </w:t>
            </w:r>
            <w:r>
              <w:rPr>
                <w:rFonts w:ascii="Century Gothic" w:hAnsi="Century Gothic" w:cs="Arial"/>
                <w:sz w:val="20"/>
                <w:szCs w:val="22"/>
              </w:rPr>
              <w:t>4</w:t>
            </w:r>
            <w:r w:rsidRPr="00D41367">
              <w:rPr>
                <w:rFonts w:ascii="Century Gothic" w:hAnsi="Century Gothic" w:cs="Arial"/>
                <w:sz w:val="20"/>
                <w:szCs w:val="22"/>
              </w:rPr>
              <w:t>00l</w:t>
            </w:r>
          </w:p>
        </w:tc>
        <w:tc>
          <w:tcPr>
            <w:tcW w:w="708" w:type="dxa"/>
            <w:tcBorders>
              <w:top w:val="single" w:sz="4" w:space="0" w:color="auto"/>
              <w:left w:val="single" w:sz="4" w:space="0" w:color="auto"/>
              <w:bottom w:val="single" w:sz="4" w:space="0" w:color="auto"/>
              <w:right w:val="single" w:sz="4" w:space="0" w:color="auto"/>
            </w:tcBorders>
          </w:tcPr>
          <w:p w14:paraId="4C7DB914" w14:textId="77777777" w:rsidR="00B83741" w:rsidRPr="00D41367" w:rsidRDefault="00B83741" w:rsidP="00DD6ED0">
            <w:pPr>
              <w:pStyle w:val="Default"/>
              <w:jc w:val="both"/>
              <w:rPr>
                <w:rFonts w:ascii="Century Gothic" w:hAnsi="Century Gothic" w:cs="Arial"/>
                <w:sz w:val="20"/>
                <w:szCs w:val="22"/>
              </w:rPr>
            </w:pPr>
            <w:r w:rsidRPr="00D41367">
              <w:rPr>
                <w:rFonts w:ascii="Century Gothic" w:hAnsi="Century Gothic" w:cs="Arial"/>
                <w:sz w:val="20"/>
                <w:szCs w:val="22"/>
              </w:rPr>
              <w:t xml:space="preserve">1 szt. </w:t>
            </w:r>
          </w:p>
        </w:tc>
      </w:tr>
      <w:tr w:rsidR="00B83741" w:rsidRPr="00D41367" w14:paraId="27AB6E44" w14:textId="77777777" w:rsidTr="00DE34CC">
        <w:trPr>
          <w:trHeight w:hRule="exact" w:val="397"/>
        </w:trPr>
        <w:tc>
          <w:tcPr>
            <w:tcW w:w="562" w:type="dxa"/>
            <w:tcBorders>
              <w:top w:val="single" w:sz="4" w:space="0" w:color="auto"/>
              <w:left w:val="single" w:sz="4" w:space="0" w:color="auto"/>
              <w:bottom w:val="single" w:sz="4" w:space="0" w:color="auto"/>
              <w:right w:val="single" w:sz="4" w:space="0" w:color="auto"/>
            </w:tcBorders>
          </w:tcPr>
          <w:p w14:paraId="2FCA2533" w14:textId="77777777" w:rsidR="00B83741" w:rsidRPr="00D41367" w:rsidRDefault="00B83741" w:rsidP="00DD6ED0">
            <w:pPr>
              <w:pStyle w:val="Default"/>
              <w:jc w:val="both"/>
              <w:rPr>
                <w:rFonts w:ascii="Century Gothic" w:hAnsi="Century Gothic" w:cs="Arial"/>
                <w:sz w:val="20"/>
                <w:szCs w:val="22"/>
              </w:rPr>
            </w:pPr>
            <w:r w:rsidRPr="00D41367">
              <w:rPr>
                <w:rFonts w:ascii="Century Gothic" w:hAnsi="Century Gothic" w:cs="Arial"/>
                <w:sz w:val="20"/>
                <w:szCs w:val="22"/>
              </w:rPr>
              <w:t xml:space="preserve">4 </w:t>
            </w:r>
          </w:p>
        </w:tc>
        <w:tc>
          <w:tcPr>
            <w:tcW w:w="8364" w:type="dxa"/>
            <w:tcBorders>
              <w:top w:val="single" w:sz="4" w:space="0" w:color="auto"/>
              <w:left w:val="single" w:sz="4" w:space="0" w:color="auto"/>
              <w:bottom w:val="single" w:sz="4" w:space="0" w:color="auto"/>
              <w:right w:val="single" w:sz="4" w:space="0" w:color="auto"/>
            </w:tcBorders>
          </w:tcPr>
          <w:p w14:paraId="7901E40D" w14:textId="77777777" w:rsidR="00B83741" w:rsidRPr="00D41367" w:rsidRDefault="00B83741" w:rsidP="00DD6ED0">
            <w:pPr>
              <w:pStyle w:val="Default"/>
              <w:jc w:val="both"/>
              <w:rPr>
                <w:rFonts w:ascii="Century Gothic" w:hAnsi="Century Gothic" w:cs="Arial"/>
                <w:sz w:val="20"/>
                <w:szCs w:val="22"/>
              </w:rPr>
            </w:pPr>
            <w:r w:rsidRPr="00D41367">
              <w:rPr>
                <w:rFonts w:ascii="Century Gothic" w:hAnsi="Century Gothic" w:cs="Arial"/>
                <w:sz w:val="20"/>
                <w:szCs w:val="22"/>
              </w:rPr>
              <w:t>Grupa pompowo-sterownicza dwudrogowa</w:t>
            </w:r>
          </w:p>
        </w:tc>
        <w:tc>
          <w:tcPr>
            <w:tcW w:w="708" w:type="dxa"/>
            <w:tcBorders>
              <w:top w:val="single" w:sz="4" w:space="0" w:color="auto"/>
              <w:left w:val="single" w:sz="4" w:space="0" w:color="auto"/>
              <w:bottom w:val="single" w:sz="4" w:space="0" w:color="auto"/>
              <w:right w:val="single" w:sz="4" w:space="0" w:color="auto"/>
            </w:tcBorders>
          </w:tcPr>
          <w:p w14:paraId="5896AE59" w14:textId="77777777" w:rsidR="00B83741" w:rsidRPr="00D41367" w:rsidRDefault="00B83741" w:rsidP="00DD6ED0">
            <w:pPr>
              <w:pStyle w:val="Default"/>
              <w:jc w:val="both"/>
              <w:rPr>
                <w:rFonts w:ascii="Century Gothic" w:hAnsi="Century Gothic" w:cs="Arial"/>
                <w:sz w:val="20"/>
                <w:szCs w:val="22"/>
              </w:rPr>
            </w:pPr>
            <w:r w:rsidRPr="00D41367">
              <w:rPr>
                <w:rFonts w:ascii="Century Gothic" w:hAnsi="Century Gothic" w:cs="Arial"/>
                <w:sz w:val="20"/>
                <w:szCs w:val="22"/>
              </w:rPr>
              <w:t xml:space="preserve">1 kpl. </w:t>
            </w:r>
          </w:p>
        </w:tc>
      </w:tr>
      <w:tr w:rsidR="00B83741" w:rsidRPr="00D41367" w14:paraId="40BC2858" w14:textId="77777777" w:rsidTr="00DE34CC">
        <w:trPr>
          <w:trHeight w:hRule="exact" w:val="397"/>
        </w:trPr>
        <w:tc>
          <w:tcPr>
            <w:tcW w:w="562" w:type="dxa"/>
            <w:tcBorders>
              <w:top w:val="single" w:sz="4" w:space="0" w:color="auto"/>
              <w:left w:val="single" w:sz="4" w:space="0" w:color="auto"/>
              <w:bottom w:val="single" w:sz="4" w:space="0" w:color="auto"/>
              <w:right w:val="single" w:sz="4" w:space="0" w:color="auto"/>
            </w:tcBorders>
          </w:tcPr>
          <w:p w14:paraId="76B1E9B0" w14:textId="77777777" w:rsidR="00B83741" w:rsidRPr="00D41367" w:rsidRDefault="00B83741" w:rsidP="00DD6ED0">
            <w:pPr>
              <w:pStyle w:val="Default"/>
              <w:jc w:val="both"/>
              <w:rPr>
                <w:rFonts w:ascii="Century Gothic" w:hAnsi="Century Gothic" w:cs="Arial"/>
                <w:sz w:val="20"/>
                <w:szCs w:val="22"/>
              </w:rPr>
            </w:pPr>
            <w:r w:rsidRPr="00D41367">
              <w:rPr>
                <w:rFonts w:ascii="Century Gothic" w:hAnsi="Century Gothic" w:cs="Arial"/>
                <w:sz w:val="20"/>
                <w:szCs w:val="22"/>
              </w:rPr>
              <w:t>5</w:t>
            </w:r>
          </w:p>
        </w:tc>
        <w:tc>
          <w:tcPr>
            <w:tcW w:w="8364" w:type="dxa"/>
            <w:tcBorders>
              <w:top w:val="single" w:sz="4" w:space="0" w:color="auto"/>
              <w:left w:val="single" w:sz="4" w:space="0" w:color="auto"/>
              <w:bottom w:val="single" w:sz="4" w:space="0" w:color="auto"/>
              <w:right w:val="single" w:sz="4" w:space="0" w:color="auto"/>
            </w:tcBorders>
          </w:tcPr>
          <w:p w14:paraId="225EED9D" w14:textId="77777777" w:rsidR="00B83741" w:rsidRPr="00D41367" w:rsidRDefault="00B83741" w:rsidP="004315E0">
            <w:pPr>
              <w:pStyle w:val="Default"/>
              <w:jc w:val="both"/>
              <w:rPr>
                <w:rFonts w:ascii="Century Gothic" w:hAnsi="Century Gothic" w:cs="Arial"/>
                <w:sz w:val="20"/>
                <w:szCs w:val="22"/>
              </w:rPr>
            </w:pPr>
            <w:r w:rsidRPr="00D41367">
              <w:rPr>
                <w:rFonts w:ascii="Century Gothic" w:hAnsi="Century Gothic" w:cs="Arial"/>
                <w:sz w:val="20"/>
                <w:szCs w:val="22"/>
              </w:rPr>
              <w:t xml:space="preserve">Naczynie wzbiorcze przeponowe instalacji c.w.u. </w:t>
            </w:r>
            <w:r>
              <w:rPr>
                <w:rFonts w:ascii="Century Gothic" w:hAnsi="Century Gothic" w:cs="Arial"/>
                <w:sz w:val="20"/>
                <w:szCs w:val="22"/>
              </w:rPr>
              <w:t>35</w:t>
            </w:r>
            <w:r w:rsidRPr="00D41367">
              <w:rPr>
                <w:rFonts w:ascii="Century Gothic" w:hAnsi="Century Gothic" w:cs="Arial"/>
                <w:sz w:val="20"/>
                <w:szCs w:val="22"/>
              </w:rPr>
              <w:t>l</w:t>
            </w:r>
          </w:p>
        </w:tc>
        <w:tc>
          <w:tcPr>
            <w:tcW w:w="708" w:type="dxa"/>
            <w:tcBorders>
              <w:top w:val="single" w:sz="4" w:space="0" w:color="auto"/>
              <w:left w:val="single" w:sz="4" w:space="0" w:color="auto"/>
              <w:bottom w:val="single" w:sz="4" w:space="0" w:color="auto"/>
              <w:right w:val="single" w:sz="4" w:space="0" w:color="auto"/>
            </w:tcBorders>
          </w:tcPr>
          <w:p w14:paraId="2ECE706F" w14:textId="77777777" w:rsidR="00B83741" w:rsidRPr="00D41367" w:rsidRDefault="00B83741" w:rsidP="00DD6ED0">
            <w:pPr>
              <w:pStyle w:val="Default"/>
              <w:jc w:val="both"/>
              <w:rPr>
                <w:rFonts w:ascii="Century Gothic" w:hAnsi="Century Gothic" w:cs="Arial"/>
                <w:sz w:val="20"/>
                <w:szCs w:val="22"/>
              </w:rPr>
            </w:pPr>
            <w:r w:rsidRPr="00D41367">
              <w:rPr>
                <w:rFonts w:ascii="Century Gothic" w:hAnsi="Century Gothic" w:cs="Arial"/>
                <w:sz w:val="20"/>
                <w:szCs w:val="22"/>
              </w:rPr>
              <w:t xml:space="preserve">1 szt. </w:t>
            </w:r>
          </w:p>
        </w:tc>
      </w:tr>
      <w:tr w:rsidR="00B83741" w:rsidRPr="00D41367" w14:paraId="67EE5B2A" w14:textId="77777777" w:rsidTr="00DE34CC">
        <w:trPr>
          <w:trHeight w:hRule="exact" w:val="397"/>
        </w:trPr>
        <w:tc>
          <w:tcPr>
            <w:tcW w:w="562" w:type="dxa"/>
            <w:tcBorders>
              <w:top w:val="single" w:sz="4" w:space="0" w:color="auto"/>
              <w:left w:val="single" w:sz="4" w:space="0" w:color="auto"/>
              <w:bottom w:val="single" w:sz="4" w:space="0" w:color="auto"/>
              <w:right w:val="single" w:sz="4" w:space="0" w:color="auto"/>
            </w:tcBorders>
          </w:tcPr>
          <w:p w14:paraId="0D647F87" w14:textId="77777777" w:rsidR="00B83741" w:rsidRPr="00D41367" w:rsidRDefault="00B83741" w:rsidP="00DD6ED0">
            <w:pPr>
              <w:pStyle w:val="Default"/>
              <w:jc w:val="both"/>
              <w:rPr>
                <w:rFonts w:ascii="Century Gothic" w:hAnsi="Century Gothic" w:cs="Arial"/>
                <w:sz w:val="20"/>
                <w:szCs w:val="22"/>
              </w:rPr>
            </w:pPr>
            <w:r w:rsidRPr="00D41367">
              <w:rPr>
                <w:rFonts w:ascii="Century Gothic" w:hAnsi="Century Gothic" w:cs="Arial"/>
                <w:sz w:val="20"/>
                <w:szCs w:val="22"/>
              </w:rPr>
              <w:t>6</w:t>
            </w:r>
          </w:p>
        </w:tc>
        <w:tc>
          <w:tcPr>
            <w:tcW w:w="8364" w:type="dxa"/>
            <w:tcBorders>
              <w:top w:val="single" w:sz="4" w:space="0" w:color="auto"/>
              <w:left w:val="single" w:sz="4" w:space="0" w:color="auto"/>
              <w:bottom w:val="single" w:sz="4" w:space="0" w:color="auto"/>
              <w:right w:val="single" w:sz="4" w:space="0" w:color="auto"/>
            </w:tcBorders>
          </w:tcPr>
          <w:p w14:paraId="637D236D" w14:textId="77777777" w:rsidR="00B83741" w:rsidRPr="00D41367" w:rsidRDefault="00B83741" w:rsidP="00DD6ED0">
            <w:pPr>
              <w:pStyle w:val="Default"/>
              <w:jc w:val="both"/>
              <w:rPr>
                <w:rFonts w:ascii="Century Gothic" w:hAnsi="Century Gothic" w:cs="Arial"/>
                <w:sz w:val="20"/>
                <w:szCs w:val="22"/>
              </w:rPr>
            </w:pPr>
            <w:r w:rsidRPr="00D41367">
              <w:rPr>
                <w:rFonts w:ascii="Century Gothic" w:hAnsi="Century Gothic" w:cs="Arial"/>
                <w:sz w:val="20"/>
                <w:szCs w:val="22"/>
              </w:rPr>
              <w:t xml:space="preserve">Naczynie wzbiorcze przeponowe instalacji solarnej </w:t>
            </w:r>
            <w:r>
              <w:rPr>
                <w:rFonts w:ascii="Century Gothic" w:hAnsi="Century Gothic" w:cs="Arial"/>
                <w:sz w:val="20"/>
                <w:szCs w:val="22"/>
              </w:rPr>
              <w:t>24</w:t>
            </w:r>
            <w:r w:rsidRPr="00D41367">
              <w:rPr>
                <w:rFonts w:ascii="Century Gothic" w:hAnsi="Century Gothic" w:cs="Arial"/>
                <w:sz w:val="20"/>
                <w:szCs w:val="22"/>
              </w:rPr>
              <w:t>l</w:t>
            </w:r>
          </w:p>
        </w:tc>
        <w:tc>
          <w:tcPr>
            <w:tcW w:w="708" w:type="dxa"/>
            <w:tcBorders>
              <w:top w:val="single" w:sz="4" w:space="0" w:color="auto"/>
              <w:left w:val="single" w:sz="4" w:space="0" w:color="auto"/>
              <w:bottom w:val="single" w:sz="4" w:space="0" w:color="auto"/>
              <w:right w:val="single" w:sz="4" w:space="0" w:color="auto"/>
            </w:tcBorders>
          </w:tcPr>
          <w:p w14:paraId="52C4EE14" w14:textId="77777777" w:rsidR="00B83741" w:rsidRPr="00D41367" w:rsidRDefault="00B83741" w:rsidP="00DD6ED0">
            <w:pPr>
              <w:pStyle w:val="Default"/>
              <w:jc w:val="both"/>
              <w:rPr>
                <w:rFonts w:ascii="Century Gothic" w:hAnsi="Century Gothic" w:cs="Arial"/>
                <w:sz w:val="20"/>
                <w:szCs w:val="22"/>
              </w:rPr>
            </w:pPr>
            <w:r w:rsidRPr="00D41367">
              <w:rPr>
                <w:rFonts w:ascii="Century Gothic" w:hAnsi="Century Gothic" w:cs="Arial"/>
                <w:sz w:val="20"/>
                <w:szCs w:val="22"/>
              </w:rPr>
              <w:t xml:space="preserve">1 szt. </w:t>
            </w:r>
          </w:p>
        </w:tc>
      </w:tr>
      <w:tr w:rsidR="00B83741" w:rsidRPr="00D41367" w14:paraId="7FBE3325" w14:textId="77777777" w:rsidTr="00DE34CC">
        <w:trPr>
          <w:trHeight w:hRule="exact" w:val="397"/>
        </w:trPr>
        <w:tc>
          <w:tcPr>
            <w:tcW w:w="562" w:type="dxa"/>
            <w:tcBorders>
              <w:top w:val="single" w:sz="4" w:space="0" w:color="auto"/>
              <w:left w:val="single" w:sz="4" w:space="0" w:color="auto"/>
              <w:bottom w:val="single" w:sz="4" w:space="0" w:color="auto"/>
              <w:right w:val="single" w:sz="4" w:space="0" w:color="auto"/>
            </w:tcBorders>
          </w:tcPr>
          <w:p w14:paraId="3E2C5BA9" w14:textId="77777777" w:rsidR="00B83741" w:rsidRPr="00D41367" w:rsidRDefault="00B83741" w:rsidP="00DD6ED0">
            <w:pPr>
              <w:pStyle w:val="Default"/>
              <w:jc w:val="both"/>
              <w:rPr>
                <w:rFonts w:ascii="Century Gothic" w:hAnsi="Century Gothic" w:cs="Arial"/>
                <w:color w:val="auto"/>
                <w:sz w:val="20"/>
                <w:szCs w:val="22"/>
              </w:rPr>
            </w:pPr>
            <w:r w:rsidRPr="00D41367">
              <w:rPr>
                <w:rFonts w:ascii="Century Gothic" w:hAnsi="Century Gothic" w:cs="Arial"/>
                <w:color w:val="auto"/>
                <w:sz w:val="20"/>
                <w:szCs w:val="22"/>
              </w:rPr>
              <w:lastRenderedPageBreak/>
              <w:t>7</w:t>
            </w:r>
          </w:p>
        </w:tc>
        <w:tc>
          <w:tcPr>
            <w:tcW w:w="8364" w:type="dxa"/>
            <w:tcBorders>
              <w:top w:val="single" w:sz="4" w:space="0" w:color="auto"/>
              <w:left w:val="single" w:sz="4" w:space="0" w:color="auto"/>
              <w:bottom w:val="single" w:sz="4" w:space="0" w:color="auto"/>
              <w:right w:val="single" w:sz="4" w:space="0" w:color="auto"/>
            </w:tcBorders>
          </w:tcPr>
          <w:p w14:paraId="46C53078" w14:textId="77777777" w:rsidR="00B83741" w:rsidRPr="00D41367" w:rsidRDefault="00B83741" w:rsidP="00DD6ED0">
            <w:pPr>
              <w:pStyle w:val="Default"/>
              <w:jc w:val="both"/>
              <w:rPr>
                <w:rFonts w:ascii="Century Gothic" w:hAnsi="Century Gothic" w:cs="Arial"/>
                <w:sz w:val="20"/>
                <w:szCs w:val="22"/>
              </w:rPr>
            </w:pPr>
            <w:r w:rsidRPr="00D41367">
              <w:rPr>
                <w:rFonts w:ascii="Century Gothic" w:hAnsi="Century Gothic" w:cs="Arial"/>
                <w:sz w:val="20"/>
                <w:szCs w:val="22"/>
              </w:rPr>
              <w:t>Anoda tytanowa</w:t>
            </w:r>
          </w:p>
        </w:tc>
        <w:tc>
          <w:tcPr>
            <w:tcW w:w="708" w:type="dxa"/>
            <w:tcBorders>
              <w:top w:val="single" w:sz="4" w:space="0" w:color="auto"/>
              <w:left w:val="single" w:sz="4" w:space="0" w:color="auto"/>
              <w:bottom w:val="single" w:sz="4" w:space="0" w:color="auto"/>
              <w:right w:val="single" w:sz="4" w:space="0" w:color="auto"/>
            </w:tcBorders>
          </w:tcPr>
          <w:p w14:paraId="15E14FC7" w14:textId="77777777" w:rsidR="00B83741" w:rsidRPr="00D41367" w:rsidRDefault="00B83741" w:rsidP="00DD6ED0">
            <w:pPr>
              <w:pStyle w:val="Default"/>
              <w:jc w:val="both"/>
              <w:rPr>
                <w:rFonts w:ascii="Century Gothic" w:hAnsi="Century Gothic" w:cs="Arial"/>
                <w:sz w:val="20"/>
                <w:szCs w:val="22"/>
              </w:rPr>
            </w:pPr>
            <w:r w:rsidRPr="00D41367">
              <w:rPr>
                <w:rFonts w:ascii="Century Gothic" w:hAnsi="Century Gothic" w:cs="Arial"/>
                <w:sz w:val="20"/>
                <w:szCs w:val="22"/>
              </w:rPr>
              <w:t>1 szt.</w:t>
            </w:r>
          </w:p>
        </w:tc>
      </w:tr>
      <w:tr w:rsidR="00B83741" w:rsidRPr="00D41367" w14:paraId="63BF3BE5" w14:textId="77777777" w:rsidTr="00DE34CC">
        <w:trPr>
          <w:trHeight w:hRule="exact" w:val="397"/>
        </w:trPr>
        <w:tc>
          <w:tcPr>
            <w:tcW w:w="562" w:type="dxa"/>
            <w:tcBorders>
              <w:top w:val="single" w:sz="4" w:space="0" w:color="auto"/>
              <w:left w:val="single" w:sz="4" w:space="0" w:color="auto"/>
              <w:bottom w:val="single" w:sz="4" w:space="0" w:color="auto"/>
              <w:right w:val="single" w:sz="4" w:space="0" w:color="auto"/>
            </w:tcBorders>
          </w:tcPr>
          <w:p w14:paraId="3EBD18F0" w14:textId="77777777" w:rsidR="00B83741" w:rsidRPr="00D41367" w:rsidRDefault="00B83741" w:rsidP="00DD6ED0">
            <w:pPr>
              <w:pStyle w:val="Default"/>
              <w:jc w:val="both"/>
              <w:rPr>
                <w:rFonts w:ascii="Century Gothic" w:hAnsi="Century Gothic" w:cs="Arial"/>
                <w:sz w:val="20"/>
                <w:szCs w:val="22"/>
              </w:rPr>
            </w:pPr>
            <w:r w:rsidRPr="00D41367">
              <w:rPr>
                <w:rFonts w:ascii="Century Gothic" w:hAnsi="Century Gothic" w:cs="Arial"/>
                <w:sz w:val="20"/>
                <w:szCs w:val="22"/>
              </w:rPr>
              <w:t>8</w:t>
            </w:r>
          </w:p>
        </w:tc>
        <w:tc>
          <w:tcPr>
            <w:tcW w:w="8364" w:type="dxa"/>
            <w:tcBorders>
              <w:top w:val="single" w:sz="4" w:space="0" w:color="auto"/>
              <w:left w:val="single" w:sz="4" w:space="0" w:color="auto"/>
              <w:bottom w:val="single" w:sz="4" w:space="0" w:color="auto"/>
              <w:right w:val="single" w:sz="4" w:space="0" w:color="auto"/>
            </w:tcBorders>
          </w:tcPr>
          <w:p w14:paraId="77728AD2" w14:textId="77777777" w:rsidR="00B83741" w:rsidRPr="00D41367" w:rsidRDefault="00B83741" w:rsidP="00DD6ED0">
            <w:pPr>
              <w:pStyle w:val="Default"/>
              <w:jc w:val="both"/>
              <w:rPr>
                <w:rFonts w:ascii="Century Gothic" w:hAnsi="Century Gothic" w:cs="Arial"/>
                <w:sz w:val="20"/>
                <w:szCs w:val="22"/>
              </w:rPr>
            </w:pPr>
            <w:r w:rsidRPr="00D41367">
              <w:rPr>
                <w:rFonts w:ascii="Century Gothic" w:hAnsi="Century Gothic" w:cs="Arial"/>
                <w:sz w:val="20"/>
                <w:szCs w:val="22"/>
              </w:rPr>
              <w:t>Zawór zwrotny ¾”</w:t>
            </w:r>
          </w:p>
        </w:tc>
        <w:tc>
          <w:tcPr>
            <w:tcW w:w="708" w:type="dxa"/>
            <w:tcBorders>
              <w:top w:val="single" w:sz="4" w:space="0" w:color="auto"/>
              <w:left w:val="single" w:sz="4" w:space="0" w:color="auto"/>
              <w:bottom w:val="single" w:sz="4" w:space="0" w:color="auto"/>
              <w:right w:val="single" w:sz="4" w:space="0" w:color="auto"/>
            </w:tcBorders>
          </w:tcPr>
          <w:p w14:paraId="0044A01D" w14:textId="77777777" w:rsidR="00B83741" w:rsidRPr="00D41367" w:rsidRDefault="00B83741" w:rsidP="00DD6ED0">
            <w:pPr>
              <w:pStyle w:val="Default"/>
              <w:jc w:val="both"/>
              <w:rPr>
                <w:rFonts w:ascii="Century Gothic" w:hAnsi="Century Gothic" w:cs="Arial"/>
                <w:sz w:val="20"/>
                <w:szCs w:val="22"/>
              </w:rPr>
            </w:pPr>
            <w:r w:rsidRPr="00D41367">
              <w:rPr>
                <w:rFonts w:ascii="Century Gothic" w:hAnsi="Century Gothic" w:cs="Arial"/>
                <w:sz w:val="20"/>
                <w:szCs w:val="22"/>
              </w:rPr>
              <w:t xml:space="preserve">1 szt. </w:t>
            </w:r>
          </w:p>
        </w:tc>
      </w:tr>
      <w:tr w:rsidR="00B83741" w:rsidRPr="00D41367" w14:paraId="75FE3761" w14:textId="77777777" w:rsidTr="00DE34CC">
        <w:trPr>
          <w:trHeight w:hRule="exact" w:val="397"/>
        </w:trPr>
        <w:tc>
          <w:tcPr>
            <w:tcW w:w="562" w:type="dxa"/>
            <w:tcBorders>
              <w:top w:val="single" w:sz="4" w:space="0" w:color="auto"/>
              <w:left w:val="single" w:sz="4" w:space="0" w:color="auto"/>
              <w:bottom w:val="single" w:sz="4" w:space="0" w:color="auto"/>
              <w:right w:val="single" w:sz="4" w:space="0" w:color="auto"/>
            </w:tcBorders>
          </w:tcPr>
          <w:p w14:paraId="3A69A559" w14:textId="77777777" w:rsidR="00B83741" w:rsidRPr="00D41367" w:rsidRDefault="00B83741" w:rsidP="00DD6ED0">
            <w:pPr>
              <w:pStyle w:val="Default"/>
              <w:jc w:val="both"/>
              <w:rPr>
                <w:rFonts w:ascii="Century Gothic" w:hAnsi="Century Gothic" w:cs="Arial"/>
                <w:sz w:val="20"/>
                <w:szCs w:val="22"/>
              </w:rPr>
            </w:pPr>
            <w:r w:rsidRPr="00D41367">
              <w:rPr>
                <w:rFonts w:ascii="Century Gothic" w:hAnsi="Century Gothic" w:cs="Arial"/>
                <w:sz w:val="20"/>
                <w:szCs w:val="22"/>
              </w:rPr>
              <w:t>9</w:t>
            </w:r>
          </w:p>
        </w:tc>
        <w:tc>
          <w:tcPr>
            <w:tcW w:w="8364" w:type="dxa"/>
            <w:tcBorders>
              <w:top w:val="single" w:sz="4" w:space="0" w:color="auto"/>
              <w:left w:val="single" w:sz="4" w:space="0" w:color="auto"/>
              <w:bottom w:val="single" w:sz="4" w:space="0" w:color="auto"/>
              <w:right w:val="single" w:sz="4" w:space="0" w:color="auto"/>
            </w:tcBorders>
          </w:tcPr>
          <w:p w14:paraId="01F91171" w14:textId="77777777" w:rsidR="00B83741" w:rsidRPr="00D41367" w:rsidRDefault="00B83741" w:rsidP="00DD6ED0">
            <w:pPr>
              <w:pStyle w:val="Default"/>
              <w:jc w:val="both"/>
              <w:rPr>
                <w:rFonts w:ascii="Century Gothic" w:hAnsi="Century Gothic" w:cs="Arial"/>
                <w:sz w:val="20"/>
                <w:szCs w:val="22"/>
              </w:rPr>
            </w:pPr>
            <w:r w:rsidRPr="00D41367">
              <w:rPr>
                <w:rFonts w:ascii="Century Gothic" w:hAnsi="Century Gothic" w:cs="Arial"/>
                <w:sz w:val="20"/>
                <w:szCs w:val="22"/>
              </w:rPr>
              <w:t>Sterownik układu solarnego</w:t>
            </w:r>
          </w:p>
        </w:tc>
        <w:tc>
          <w:tcPr>
            <w:tcW w:w="708" w:type="dxa"/>
            <w:tcBorders>
              <w:top w:val="single" w:sz="4" w:space="0" w:color="auto"/>
              <w:left w:val="single" w:sz="4" w:space="0" w:color="auto"/>
              <w:bottom w:val="single" w:sz="4" w:space="0" w:color="auto"/>
              <w:right w:val="single" w:sz="4" w:space="0" w:color="auto"/>
            </w:tcBorders>
          </w:tcPr>
          <w:p w14:paraId="4B1EC1D0" w14:textId="77777777" w:rsidR="00B83741" w:rsidRPr="00D41367" w:rsidRDefault="00B83741" w:rsidP="00DD6ED0">
            <w:pPr>
              <w:pStyle w:val="Default"/>
              <w:jc w:val="both"/>
              <w:rPr>
                <w:rFonts w:ascii="Century Gothic" w:hAnsi="Century Gothic" w:cs="Arial"/>
                <w:sz w:val="20"/>
                <w:szCs w:val="22"/>
              </w:rPr>
            </w:pPr>
            <w:r w:rsidRPr="00D41367">
              <w:rPr>
                <w:rFonts w:ascii="Century Gothic" w:hAnsi="Century Gothic" w:cs="Arial"/>
                <w:sz w:val="20"/>
                <w:szCs w:val="22"/>
              </w:rPr>
              <w:t xml:space="preserve">1 szt. </w:t>
            </w:r>
          </w:p>
        </w:tc>
      </w:tr>
      <w:tr w:rsidR="00B83741" w:rsidRPr="00D41367" w14:paraId="7FBBFD3E" w14:textId="77777777" w:rsidTr="00DE34CC">
        <w:trPr>
          <w:trHeight w:hRule="exact" w:val="397"/>
        </w:trPr>
        <w:tc>
          <w:tcPr>
            <w:tcW w:w="562" w:type="dxa"/>
            <w:tcBorders>
              <w:top w:val="single" w:sz="4" w:space="0" w:color="auto"/>
              <w:left w:val="single" w:sz="4" w:space="0" w:color="auto"/>
              <w:bottom w:val="single" w:sz="4" w:space="0" w:color="auto"/>
              <w:right w:val="single" w:sz="4" w:space="0" w:color="auto"/>
            </w:tcBorders>
          </w:tcPr>
          <w:p w14:paraId="349F8DE2" w14:textId="77777777" w:rsidR="00B83741" w:rsidRPr="00D41367" w:rsidRDefault="00B83741" w:rsidP="00DD6ED0">
            <w:pPr>
              <w:pStyle w:val="Default"/>
              <w:jc w:val="both"/>
              <w:rPr>
                <w:rFonts w:ascii="Century Gothic" w:hAnsi="Century Gothic" w:cs="Arial"/>
                <w:sz w:val="20"/>
                <w:szCs w:val="22"/>
              </w:rPr>
            </w:pPr>
            <w:r w:rsidRPr="00D41367">
              <w:rPr>
                <w:rFonts w:ascii="Century Gothic" w:hAnsi="Century Gothic" w:cs="Arial"/>
                <w:sz w:val="20"/>
                <w:szCs w:val="22"/>
              </w:rPr>
              <w:t xml:space="preserve">10 </w:t>
            </w:r>
          </w:p>
        </w:tc>
        <w:tc>
          <w:tcPr>
            <w:tcW w:w="8364" w:type="dxa"/>
            <w:tcBorders>
              <w:top w:val="single" w:sz="4" w:space="0" w:color="auto"/>
              <w:left w:val="single" w:sz="4" w:space="0" w:color="auto"/>
              <w:bottom w:val="single" w:sz="4" w:space="0" w:color="auto"/>
              <w:right w:val="single" w:sz="4" w:space="0" w:color="auto"/>
            </w:tcBorders>
          </w:tcPr>
          <w:p w14:paraId="6812E480" w14:textId="77777777" w:rsidR="00B83741" w:rsidRPr="00D41367" w:rsidRDefault="00B83741" w:rsidP="00DD6ED0">
            <w:pPr>
              <w:pStyle w:val="Default"/>
              <w:jc w:val="both"/>
              <w:rPr>
                <w:rFonts w:ascii="Century Gothic" w:hAnsi="Century Gothic" w:cs="Arial"/>
                <w:sz w:val="20"/>
                <w:szCs w:val="22"/>
              </w:rPr>
            </w:pPr>
            <w:r w:rsidRPr="00D41367">
              <w:rPr>
                <w:rFonts w:ascii="Century Gothic" w:hAnsi="Century Gothic" w:cs="Arial"/>
                <w:sz w:val="20"/>
                <w:szCs w:val="22"/>
              </w:rPr>
              <w:t>Zawór spustowy ½”</w:t>
            </w:r>
          </w:p>
        </w:tc>
        <w:tc>
          <w:tcPr>
            <w:tcW w:w="708" w:type="dxa"/>
            <w:tcBorders>
              <w:top w:val="single" w:sz="4" w:space="0" w:color="auto"/>
              <w:left w:val="single" w:sz="4" w:space="0" w:color="auto"/>
              <w:bottom w:val="single" w:sz="4" w:space="0" w:color="auto"/>
              <w:right w:val="single" w:sz="4" w:space="0" w:color="auto"/>
            </w:tcBorders>
          </w:tcPr>
          <w:p w14:paraId="37D4F4B1" w14:textId="77777777" w:rsidR="00B83741" w:rsidRPr="00D41367" w:rsidRDefault="00B83741" w:rsidP="00DD6ED0">
            <w:pPr>
              <w:pStyle w:val="Default"/>
              <w:jc w:val="both"/>
              <w:rPr>
                <w:rFonts w:ascii="Century Gothic" w:hAnsi="Century Gothic" w:cs="Arial"/>
                <w:sz w:val="20"/>
                <w:szCs w:val="22"/>
              </w:rPr>
            </w:pPr>
            <w:r w:rsidRPr="00D41367">
              <w:rPr>
                <w:rFonts w:ascii="Century Gothic" w:hAnsi="Century Gothic" w:cs="Arial"/>
                <w:sz w:val="20"/>
                <w:szCs w:val="22"/>
              </w:rPr>
              <w:t xml:space="preserve">1 szt. </w:t>
            </w:r>
          </w:p>
        </w:tc>
      </w:tr>
      <w:tr w:rsidR="00B83741" w:rsidRPr="00D41367" w14:paraId="7FBD99EB" w14:textId="77777777" w:rsidTr="00DE34CC">
        <w:trPr>
          <w:trHeight w:hRule="exact" w:val="397"/>
        </w:trPr>
        <w:tc>
          <w:tcPr>
            <w:tcW w:w="562" w:type="dxa"/>
            <w:tcBorders>
              <w:top w:val="single" w:sz="4" w:space="0" w:color="auto"/>
              <w:left w:val="single" w:sz="4" w:space="0" w:color="auto"/>
              <w:bottom w:val="single" w:sz="4" w:space="0" w:color="auto"/>
              <w:right w:val="single" w:sz="4" w:space="0" w:color="auto"/>
            </w:tcBorders>
          </w:tcPr>
          <w:p w14:paraId="69EF36A5" w14:textId="77777777" w:rsidR="00B83741" w:rsidRPr="00D41367" w:rsidRDefault="00B83741" w:rsidP="00DD6ED0">
            <w:pPr>
              <w:pStyle w:val="Default"/>
              <w:jc w:val="both"/>
              <w:rPr>
                <w:rFonts w:ascii="Century Gothic" w:hAnsi="Century Gothic" w:cs="Arial"/>
                <w:sz w:val="20"/>
                <w:szCs w:val="22"/>
              </w:rPr>
            </w:pPr>
            <w:r w:rsidRPr="00D41367">
              <w:rPr>
                <w:rFonts w:ascii="Century Gothic" w:hAnsi="Century Gothic" w:cs="Arial"/>
                <w:sz w:val="20"/>
                <w:szCs w:val="22"/>
              </w:rPr>
              <w:t>11</w:t>
            </w:r>
          </w:p>
        </w:tc>
        <w:tc>
          <w:tcPr>
            <w:tcW w:w="8364" w:type="dxa"/>
            <w:tcBorders>
              <w:top w:val="single" w:sz="4" w:space="0" w:color="auto"/>
              <w:left w:val="single" w:sz="4" w:space="0" w:color="auto"/>
              <w:bottom w:val="single" w:sz="4" w:space="0" w:color="auto"/>
              <w:right w:val="single" w:sz="4" w:space="0" w:color="auto"/>
            </w:tcBorders>
          </w:tcPr>
          <w:p w14:paraId="1910535A" w14:textId="77777777" w:rsidR="00B83741" w:rsidRPr="00D41367" w:rsidRDefault="00B83741" w:rsidP="00D115A3">
            <w:pPr>
              <w:pStyle w:val="Default"/>
              <w:jc w:val="both"/>
              <w:rPr>
                <w:rFonts w:ascii="Century Gothic" w:hAnsi="Century Gothic" w:cs="Arial"/>
                <w:sz w:val="20"/>
                <w:szCs w:val="22"/>
              </w:rPr>
            </w:pPr>
            <w:r w:rsidRPr="00D41367">
              <w:rPr>
                <w:rFonts w:ascii="Century Gothic" w:hAnsi="Century Gothic" w:cs="Arial"/>
                <w:sz w:val="20"/>
                <w:szCs w:val="22"/>
              </w:rPr>
              <w:t>Zestaw przyłączeniowy kolektora  + odpowietrznik solarny ½”</w:t>
            </w:r>
          </w:p>
        </w:tc>
        <w:tc>
          <w:tcPr>
            <w:tcW w:w="708" w:type="dxa"/>
            <w:tcBorders>
              <w:top w:val="single" w:sz="4" w:space="0" w:color="auto"/>
              <w:left w:val="single" w:sz="4" w:space="0" w:color="auto"/>
              <w:bottom w:val="single" w:sz="4" w:space="0" w:color="auto"/>
              <w:right w:val="single" w:sz="4" w:space="0" w:color="auto"/>
            </w:tcBorders>
          </w:tcPr>
          <w:p w14:paraId="225A5D64" w14:textId="77777777" w:rsidR="00B83741" w:rsidRPr="00D41367" w:rsidRDefault="00B83741" w:rsidP="00DD6ED0">
            <w:pPr>
              <w:pStyle w:val="Default"/>
              <w:jc w:val="both"/>
              <w:rPr>
                <w:rFonts w:ascii="Century Gothic" w:hAnsi="Century Gothic" w:cs="Arial"/>
                <w:sz w:val="20"/>
                <w:szCs w:val="22"/>
              </w:rPr>
            </w:pPr>
            <w:r w:rsidRPr="00D41367">
              <w:rPr>
                <w:rFonts w:ascii="Century Gothic" w:hAnsi="Century Gothic" w:cs="Arial"/>
                <w:sz w:val="20"/>
                <w:szCs w:val="22"/>
              </w:rPr>
              <w:t xml:space="preserve">1 szt. </w:t>
            </w:r>
          </w:p>
        </w:tc>
      </w:tr>
      <w:tr w:rsidR="00B83741" w:rsidRPr="00D41367" w14:paraId="6812A9F9" w14:textId="77777777" w:rsidTr="00DE34CC">
        <w:trPr>
          <w:trHeight w:hRule="exact" w:val="397"/>
        </w:trPr>
        <w:tc>
          <w:tcPr>
            <w:tcW w:w="562" w:type="dxa"/>
            <w:tcBorders>
              <w:top w:val="single" w:sz="4" w:space="0" w:color="auto"/>
              <w:left w:val="single" w:sz="4" w:space="0" w:color="auto"/>
              <w:bottom w:val="single" w:sz="4" w:space="0" w:color="auto"/>
              <w:right w:val="single" w:sz="4" w:space="0" w:color="auto"/>
            </w:tcBorders>
          </w:tcPr>
          <w:p w14:paraId="27C6CF59" w14:textId="77777777" w:rsidR="00B83741" w:rsidRPr="00D41367" w:rsidRDefault="00B83741" w:rsidP="00DD6ED0">
            <w:pPr>
              <w:pStyle w:val="Default"/>
              <w:jc w:val="both"/>
              <w:rPr>
                <w:rFonts w:ascii="Century Gothic" w:hAnsi="Century Gothic" w:cs="Arial"/>
                <w:sz w:val="20"/>
                <w:szCs w:val="22"/>
              </w:rPr>
            </w:pPr>
            <w:r w:rsidRPr="00D41367">
              <w:rPr>
                <w:rFonts w:ascii="Century Gothic" w:hAnsi="Century Gothic" w:cs="Arial"/>
                <w:sz w:val="20"/>
                <w:szCs w:val="22"/>
              </w:rPr>
              <w:t xml:space="preserve">12 </w:t>
            </w:r>
          </w:p>
        </w:tc>
        <w:tc>
          <w:tcPr>
            <w:tcW w:w="8364" w:type="dxa"/>
            <w:tcBorders>
              <w:top w:val="single" w:sz="4" w:space="0" w:color="auto"/>
              <w:left w:val="single" w:sz="4" w:space="0" w:color="auto"/>
              <w:bottom w:val="single" w:sz="4" w:space="0" w:color="auto"/>
              <w:right w:val="single" w:sz="4" w:space="0" w:color="auto"/>
            </w:tcBorders>
          </w:tcPr>
          <w:p w14:paraId="110D504B" w14:textId="77777777" w:rsidR="00B83741" w:rsidRPr="00D41367" w:rsidRDefault="00B83741" w:rsidP="00DD6ED0">
            <w:pPr>
              <w:pStyle w:val="Default"/>
              <w:jc w:val="both"/>
              <w:rPr>
                <w:rFonts w:ascii="Century Gothic" w:hAnsi="Century Gothic" w:cs="Arial"/>
                <w:sz w:val="20"/>
                <w:szCs w:val="22"/>
              </w:rPr>
            </w:pPr>
            <w:r w:rsidRPr="00D41367">
              <w:rPr>
                <w:rFonts w:ascii="Century Gothic" w:hAnsi="Century Gothic" w:cs="Arial"/>
                <w:sz w:val="20"/>
                <w:szCs w:val="22"/>
              </w:rPr>
              <w:t xml:space="preserve">Zawór bezpieczeństwa instalacji </w:t>
            </w:r>
            <w:r w:rsidRPr="008A1918">
              <w:rPr>
                <w:rFonts w:ascii="Century Gothic" w:hAnsi="Century Gothic" w:cs="Arial"/>
                <w:sz w:val="20"/>
                <w:szCs w:val="22"/>
              </w:rPr>
              <w:t xml:space="preserve">wodnej </w:t>
            </w:r>
            <w:r w:rsidRPr="008A1918">
              <w:rPr>
                <w:rFonts w:ascii="Century Gothic" w:hAnsi="Century Gothic" w:cs="Arial"/>
                <w:sz w:val="20"/>
                <w:szCs w:val="20"/>
              </w:rPr>
              <w:t>¾”</w:t>
            </w:r>
          </w:p>
        </w:tc>
        <w:tc>
          <w:tcPr>
            <w:tcW w:w="708" w:type="dxa"/>
            <w:tcBorders>
              <w:top w:val="single" w:sz="4" w:space="0" w:color="auto"/>
              <w:left w:val="single" w:sz="4" w:space="0" w:color="auto"/>
              <w:bottom w:val="single" w:sz="4" w:space="0" w:color="auto"/>
              <w:right w:val="single" w:sz="4" w:space="0" w:color="auto"/>
            </w:tcBorders>
          </w:tcPr>
          <w:p w14:paraId="46CE013F" w14:textId="77777777" w:rsidR="00B83741" w:rsidRPr="00D41367" w:rsidRDefault="00B83741" w:rsidP="00DD6ED0">
            <w:pPr>
              <w:pStyle w:val="Default"/>
              <w:jc w:val="both"/>
              <w:rPr>
                <w:rFonts w:ascii="Century Gothic" w:hAnsi="Century Gothic" w:cs="Arial"/>
                <w:sz w:val="20"/>
                <w:szCs w:val="22"/>
              </w:rPr>
            </w:pPr>
            <w:r w:rsidRPr="00D41367">
              <w:rPr>
                <w:rFonts w:ascii="Century Gothic" w:hAnsi="Century Gothic" w:cs="Arial"/>
                <w:sz w:val="20"/>
                <w:szCs w:val="22"/>
              </w:rPr>
              <w:t xml:space="preserve">1 szt. </w:t>
            </w:r>
          </w:p>
        </w:tc>
      </w:tr>
      <w:tr w:rsidR="00B83741" w:rsidRPr="00D41367" w14:paraId="2424509F" w14:textId="77777777" w:rsidTr="00DE34CC">
        <w:trPr>
          <w:trHeight w:hRule="exact" w:val="397"/>
        </w:trPr>
        <w:tc>
          <w:tcPr>
            <w:tcW w:w="562" w:type="dxa"/>
            <w:tcBorders>
              <w:top w:val="single" w:sz="4" w:space="0" w:color="auto"/>
              <w:left w:val="single" w:sz="4" w:space="0" w:color="auto"/>
              <w:bottom w:val="single" w:sz="4" w:space="0" w:color="auto"/>
              <w:right w:val="single" w:sz="4" w:space="0" w:color="auto"/>
            </w:tcBorders>
          </w:tcPr>
          <w:p w14:paraId="2F0F985D" w14:textId="77777777" w:rsidR="00B83741" w:rsidRPr="00D41367" w:rsidRDefault="00B83741" w:rsidP="00DD6ED0">
            <w:pPr>
              <w:pStyle w:val="Default"/>
              <w:jc w:val="both"/>
              <w:rPr>
                <w:rFonts w:ascii="Century Gothic" w:hAnsi="Century Gothic" w:cs="Arial"/>
                <w:sz w:val="20"/>
                <w:szCs w:val="22"/>
              </w:rPr>
            </w:pPr>
            <w:r w:rsidRPr="00D41367">
              <w:rPr>
                <w:rFonts w:ascii="Century Gothic" w:hAnsi="Century Gothic" w:cs="Arial"/>
                <w:sz w:val="20"/>
                <w:szCs w:val="22"/>
              </w:rPr>
              <w:t xml:space="preserve">13 </w:t>
            </w:r>
          </w:p>
        </w:tc>
        <w:tc>
          <w:tcPr>
            <w:tcW w:w="8364" w:type="dxa"/>
            <w:tcBorders>
              <w:top w:val="single" w:sz="4" w:space="0" w:color="auto"/>
              <w:left w:val="single" w:sz="4" w:space="0" w:color="auto"/>
              <w:bottom w:val="single" w:sz="4" w:space="0" w:color="auto"/>
              <w:right w:val="single" w:sz="4" w:space="0" w:color="auto"/>
            </w:tcBorders>
          </w:tcPr>
          <w:p w14:paraId="0454F8A3" w14:textId="77777777" w:rsidR="00B83741" w:rsidRPr="00D41367" w:rsidRDefault="00B83741" w:rsidP="00DD6ED0">
            <w:pPr>
              <w:pStyle w:val="Default"/>
              <w:jc w:val="both"/>
              <w:rPr>
                <w:rFonts w:ascii="Century Gothic" w:hAnsi="Century Gothic" w:cs="Arial"/>
                <w:sz w:val="20"/>
                <w:szCs w:val="22"/>
              </w:rPr>
            </w:pPr>
            <w:r w:rsidRPr="00D41367">
              <w:rPr>
                <w:rFonts w:ascii="Century Gothic" w:hAnsi="Century Gothic" w:cs="Arial"/>
                <w:sz w:val="20"/>
                <w:szCs w:val="22"/>
              </w:rPr>
              <w:t>Zawór bezpieczeństwa instalacji solarnej  ½”</w:t>
            </w:r>
          </w:p>
        </w:tc>
        <w:tc>
          <w:tcPr>
            <w:tcW w:w="708" w:type="dxa"/>
            <w:tcBorders>
              <w:top w:val="single" w:sz="4" w:space="0" w:color="auto"/>
              <w:left w:val="single" w:sz="4" w:space="0" w:color="auto"/>
              <w:bottom w:val="single" w:sz="4" w:space="0" w:color="auto"/>
              <w:right w:val="single" w:sz="4" w:space="0" w:color="auto"/>
            </w:tcBorders>
          </w:tcPr>
          <w:p w14:paraId="4AD33851" w14:textId="77777777" w:rsidR="00B83741" w:rsidRPr="00D41367" w:rsidRDefault="00B83741" w:rsidP="00DD6ED0">
            <w:pPr>
              <w:pStyle w:val="Default"/>
              <w:jc w:val="both"/>
              <w:rPr>
                <w:rFonts w:ascii="Century Gothic" w:hAnsi="Century Gothic" w:cs="Arial"/>
                <w:sz w:val="20"/>
                <w:szCs w:val="22"/>
              </w:rPr>
            </w:pPr>
            <w:r w:rsidRPr="00D41367">
              <w:rPr>
                <w:rFonts w:ascii="Century Gothic" w:hAnsi="Century Gothic" w:cs="Arial"/>
                <w:sz w:val="20"/>
                <w:szCs w:val="22"/>
              </w:rPr>
              <w:t xml:space="preserve">1 szt. </w:t>
            </w:r>
          </w:p>
        </w:tc>
      </w:tr>
      <w:tr w:rsidR="00B83741" w:rsidRPr="00D41367" w14:paraId="4FD81E56" w14:textId="77777777" w:rsidTr="00DE34CC">
        <w:trPr>
          <w:trHeight w:hRule="exact" w:val="397"/>
        </w:trPr>
        <w:tc>
          <w:tcPr>
            <w:tcW w:w="562" w:type="dxa"/>
            <w:tcBorders>
              <w:top w:val="single" w:sz="4" w:space="0" w:color="auto"/>
              <w:left w:val="single" w:sz="4" w:space="0" w:color="auto"/>
              <w:bottom w:val="single" w:sz="4" w:space="0" w:color="auto"/>
              <w:right w:val="single" w:sz="4" w:space="0" w:color="auto"/>
            </w:tcBorders>
          </w:tcPr>
          <w:p w14:paraId="2035AB65" w14:textId="77777777" w:rsidR="00B83741" w:rsidRPr="00D41367" w:rsidRDefault="00B83741" w:rsidP="00DD6ED0">
            <w:pPr>
              <w:pStyle w:val="Default"/>
              <w:jc w:val="both"/>
              <w:rPr>
                <w:rFonts w:ascii="Century Gothic" w:hAnsi="Century Gothic" w:cs="Arial"/>
                <w:sz w:val="20"/>
                <w:szCs w:val="22"/>
              </w:rPr>
            </w:pPr>
            <w:r w:rsidRPr="00D41367">
              <w:rPr>
                <w:rFonts w:ascii="Century Gothic" w:hAnsi="Century Gothic" w:cs="Arial"/>
                <w:sz w:val="20"/>
                <w:szCs w:val="22"/>
              </w:rPr>
              <w:t xml:space="preserve">14 </w:t>
            </w:r>
          </w:p>
        </w:tc>
        <w:tc>
          <w:tcPr>
            <w:tcW w:w="8364" w:type="dxa"/>
            <w:tcBorders>
              <w:top w:val="single" w:sz="4" w:space="0" w:color="auto"/>
              <w:left w:val="single" w:sz="4" w:space="0" w:color="auto"/>
              <w:bottom w:val="single" w:sz="4" w:space="0" w:color="auto"/>
              <w:right w:val="single" w:sz="4" w:space="0" w:color="auto"/>
            </w:tcBorders>
          </w:tcPr>
          <w:p w14:paraId="45FD0E0B" w14:textId="77777777" w:rsidR="00B83741" w:rsidRPr="00D41367" w:rsidRDefault="00B83741" w:rsidP="00DD6ED0">
            <w:pPr>
              <w:pStyle w:val="Default"/>
              <w:jc w:val="both"/>
              <w:rPr>
                <w:rFonts w:ascii="Century Gothic" w:hAnsi="Century Gothic" w:cs="Arial"/>
                <w:sz w:val="20"/>
                <w:szCs w:val="22"/>
              </w:rPr>
            </w:pPr>
            <w:r w:rsidRPr="00D41367">
              <w:rPr>
                <w:rFonts w:ascii="Century Gothic" w:hAnsi="Century Gothic" w:cs="Arial"/>
                <w:sz w:val="20"/>
                <w:szCs w:val="22"/>
              </w:rPr>
              <w:t>Zawór stopowy ¾”</w:t>
            </w:r>
          </w:p>
        </w:tc>
        <w:tc>
          <w:tcPr>
            <w:tcW w:w="708" w:type="dxa"/>
            <w:tcBorders>
              <w:top w:val="single" w:sz="4" w:space="0" w:color="auto"/>
              <w:left w:val="single" w:sz="4" w:space="0" w:color="auto"/>
              <w:bottom w:val="single" w:sz="4" w:space="0" w:color="auto"/>
              <w:right w:val="single" w:sz="4" w:space="0" w:color="auto"/>
            </w:tcBorders>
          </w:tcPr>
          <w:p w14:paraId="1810995C" w14:textId="77777777" w:rsidR="00B83741" w:rsidRPr="00D41367" w:rsidRDefault="00B83741" w:rsidP="00DD6ED0">
            <w:pPr>
              <w:pStyle w:val="Default"/>
              <w:jc w:val="both"/>
              <w:rPr>
                <w:rFonts w:ascii="Century Gothic" w:hAnsi="Century Gothic" w:cs="Arial"/>
                <w:sz w:val="20"/>
                <w:szCs w:val="22"/>
              </w:rPr>
            </w:pPr>
            <w:r w:rsidRPr="00D41367">
              <w:rPr>
                <w:rFonts w:ascii="Century Gothic" w:hAnsi="Century Gothic" w:cs="Arial"/>
                <w:sz w:val="20"/>
                <w:szCs w:val="22"/>
              </w:rPr>
              <w:t xml:space="preserve">1 szt. </w:t>
            </w:r>
          </w:p>
        </w:tc>
      </w:tr>
      <w:tr w:rsidR="00B83741" w:rsidRPr="00D41367" w14:paraId="4AFA1CB9" w14:textId="77777777" w:rsidTr="00DE34CC">
        <w:trPr>
          <w:trHeight w:hRule="exact" w:val="397"/>
        </w:trPr>
        <w:tc>
          <w:tcPr>
            <w:tcW w:w="562" w:type="dxa"/>
            <w:tcBorders>
              <w:top w:val="single" w:sz="4" w:space="0" w:color="auto"/>
              <w:left w:val="single" w:sz="4" w:space="0" w:color="auto"/>
              <w:bottom w:val="single" w:sz="4" w:space="0" w:color="auto"/>
              <w:right w:val="single" w:sz="4" w:space="0" w:color="auto"/>
            </w:tcBorders>
          </w:tcPr>
          <w:p w14:paraId="3110A0C2" w14:textId="77777777" w:rsidR="00B83741" w:rsidRPr="00D41367" w:rsidRDefault="00B83741" w:rsidP="00DD6ED0">
            <w:pPr>
              <w:pStyle w:val="Default"/>
              <w:jc w:val="both"/>
              <w:rPr>
                <w:rFonts w:ascii="Century Gothic" w:hAnsi="Century Gothic" w:cs="Arial"/>
                <w:sz w:val="20"/>
                <w:szCs w:val="22"/>
              </w:rPr>
            </w:pPr>
            <w:r w:rsidRPr="00D41367">
              <w:rPr>
                <w:rFonts w:ascii="Century Gothic" w:hAnsi="Century Gothic" w:cs="Arial"/>
                <w:sz w:val="20"/>
                <w:szCs w:val="22"/>
              </w:rPr>
              <w:t>15</w:t>
            </w:r>
          </w:p>
        </w:tc>
        <w:tc>
          <w:tcPr>
            <w:tcW w:w="8364" w:type="dxa"/>
            <w:tcBorders>
              <w:top w:val="single" w:sz="4" w:space="0" w:color="auto"/>
              <w:left w:val="single" w:sz="4" w:space="0" w:color="auto"/>
              <w:bottom w:val="single" w:sz="4" w:space="0" w:color="auto"/>
              <w:right w:val="single" w:sz="4" w:space="0" w:color="auto"/>
            </w:tcBorders>
          </w:tcPr>
          <w:p w14:paraId="65F4124F" w14:textId="77777777" w:rsidR="00B83741" w:rsidRPr="00D41367" w:rsidRDefault="00B83741" w:rsidP="00DD6ED0">
            <w:pPr>
              <w:pStyle w:val="Default"/>
              <w:jc w:val="both"/>
              <w:rPr>
                <w:rFonts w:ascii="Century Gothic" w:hAnsi="Century Gothic" w:cs="Arial"/>
                <w:sz w:val="20"/>
                <w:szCs w:val="22"/>
              </w:rPr>
            </w:pPr>
            <w:r w:rsidRPr="00D41367">
              <w:rPr>
                <w:rFonts w:ascii="Century Gothic" w:hAnsi="Century Gothic" w:cs="Arial"/>
                <w:sz w:val="20"/>
                <w:szCs w:val="22"/>
              </w:rPr>
              <w:t xml:space="preserve">Manometr </w:t>
            </w:r>
          </w:p>
        </w:tc>
        <w:tc>
          <w:tcPr>
            <w:tcW w:w="708" w:type="dxa"/>
            <w:tcBorders>
              <w:top w:val="single" w:sz="4" w:space="0" w:color="auto"/>
              <w:left w:val="single" w:sz="4" w:space="0" w:color="auto"/>
              <w:bottom w:val="single" w:sz="4" w:space="0" w:color="auto"/>
              <w:right w:val="single" w:sz="4" w:space="0" w:color="auto"/>
            </w:tcBorders>
          </w:tcPr>
          <w:p w14:paraId="5F6F46C0" w14:textId="77777777" w:rsidR="00B83741" w:rsidRPr="00D41367" w:rsidRDefault="00B83741" w:rsidP="00DD6ED0">
            <w:pPr>
              <w:pStyle w:val="Default"/>
              <w:jc w:val="both"/>
              <w:rPr>
                <w:rFonts w:ascii="Century Gothic" w:hAnsi="Century Gothic" w:cs="Arial"/>
                <w:sz w:val="20"/>
                <w:szCs w:val="22"/>
              </w:rPr>
            </w:pPr>
            <w:r w:rsidRPr="00D41367">
              <w:rPr>
                <w:rFonts w:ascii="Century Gothic" w:hAnsi="Century Gothic" w:cs="Arial"/>
                <w:sz w:val="20"/>
                <w:szCs w:val="22"/>
              </w:rPr>
              <w:t>1 szt.</w:t>
            </w:r>
          </w:p>
        </w:tc>
      </w:tr>
      <w:tr w:rsidR="00B83741" w:rsidRPr="00D41367" w14:paraId="533DF862" w14:textId="77777777" w:rsidTr="00DE34CC">
        <w:trPr>
          <w:trHeight w:hRule="exact" w:val="397"/>
        </w:trPr>
        <w:tc>
          <w:tcPr>
            <w:tcW w:w="562" w:type="dxa"/>
            <w:tcBorders>
              <w:top w:val="single" w:sz="4" w:space="0" w:color="auto"/>
              <w:left w:val="single" w:sz="4" w:space="0" w:color="auto"/>
              <w:bottom w:val="single" w:sz="4" w:space="0" w:color="auto"/>
              <w:right w:val="single" w:sz="4" w:space="0" w:color="auto"/>
            </w:tcBorders>
          </w:tcPr>
          <w:p w14:paraId="782CD166" w14:textId="77777777" w:rsidR="00B83741" w:rsidRPr="00D41367" w:rsidRDefault="00B83741" w:rsidP="00DD6ED0">
            <w:pPr>
              <w:pStyle w:val="Default"/>
              <w:jc w:val="both"/>
              <w:rPr>
                <w:rFonts w:ascii="Century Gothic" w:hAnsi="Century Gothic" w:cs="Arial"/>
                <w:sz w:val="20"/>
                <w:szCs w:val="22"/>
              </w:rPr>
            </w:pPr>
            <w:r w:rsidRPr="00D41367">
              <w:rPr>
                <w:rFonts w:ascii="Century Gothic" w:hAnsi="Century Gothic" w:cs="Arial"/>
                <w:sz w:val="20"/>
                <w:szCs w:val="22"/>
              </w:rPr>
              <w:t>16</w:t>
            </w:r>
          </w:p>
        </w:tc>
        <w:tc>
          <w:tcPr>
            <w:tcW w:w="8364" w:type="dxa"/>
            <w:tcBorders>
              <w:top w:val="single" w:sz="4" w:space="0" w:color="auto"/>
              <w:left w:val="single" w:sz="4" w:space="0" w:color="auto"/>
              <w:bottom w:val="single" w:sz="4" w:space="0" w:color="auto"/>
              <w:right w:val="single" w:sz="4" w:space="0" w:color="auto"/>
            </w:tcBorders>
          </w:tcPr>
          <w:p w14:paraId="6A6A4158" w14:textId="77777777" w:rsidR="00B83741" w:rsidRPr="00D41367" w:rsidRDefault="00B83741" w:rsidP="00DD6ED0">
            <w:pPr>
              <w:pStyle w:val="Default"/>
              <w:jc w:val="both"/>
              <w:rPr>
                <w:rFonts w:ascii="Century Gothic" w:hAnsi="Century Gothic" w:cs="Arial"/>
                <w:sz w:val="20"/>
                <w:szCs w:val="22"/>
              </w:rPr>
            </w:pPr>
            <w:r w:rsidRPr="00D41367">
              <w:rPr>
                <w:rFonts w:ascii="Century Gothic" w:hAnsi="Century Gothic" w:cs="Arial"/>
                <w:sz w:val="20"/>
                <w:szCs w:val="22"/>
              </w:rPr>
              <w:t>Zawór kulowy ¾”</w:t>
            </w:r>
          </w:p>
        </w:tc>
        <w:tc>
          <w:tcPr>
            <w:tcW w:w="708" w:type="dxa"/>
            <w:tcBorders>
              <w:top w:val="single" w:sz="4" w:space="0" w:color="auto"/>
              <w:left w:val="single" w:sz="4" w:space="0" w:color="auto"/>
              <w:bottom w:val="single" w:sz="4" w:space="0" w:color="auto"/>
              <w:right w:val="single" w:sz="4" w:space="0" w:color="auto"/>
            </w:tcBorders>
          </w:tcPr>
          <w:p w14:paraId="0959C096" w14:textId="77777777" w:rsidR="00B83741" w:rsidRPr="00D41367" w:rsidRDefault="00B83741" w:rsidP="00DD6ED0">
            <w:pPr>
              <w:pStyle w:val="Default"/>
              <w:jc w:val="both"/>
              <w:rPr>
                <w:rFonts w:ascii="Century Gothic" w:hAnsi="Century Gothic" w:cs="Arial"/>
                <w:sz w:val="20"/>
                <w:szCs w:val="22"/>
              </w:rPr>
            </w:pPr>
            <w:r w:rsidRPr="00D41367">
              <w:rPr>
                <w:rFonts w:ascii="Century Gothic" w:hAnsi="Century Gothic" w:cs="Arial"/>
                <w:sz w:val="20"/>
                <w:szCs w:val="22"/>
              </w:rPr>
              <w:t>2 szt.</w:t>
            </w:r>
          </w:p>
        </w:tc>
      </w:tr>
      <w:tr w:rsidR="00B83741" w:rsidRPr="00D41367" w14:paraId="14F74E76" w14:textId="77777777" w:rsidTr="00DE34CC">
        <w:trPr>
          <w:trHeight w:hRule="exact" w:val="397"/>
        </w:trPr>
        <w:tc>
          <w:tcPr>
            <w:tcW w:w="562" w:type="dxa"/>
            <w:tcBorders>
              <w:top w:val="single" w:sz="4" w:space="0" w:color="auto"/>
              <w:left w:val="single" w:sz="4" w:space="0" w:color="auto"/>
              <w:bottom w:val="single" w:sz="4" w:space="0" w:color="auto"/>
              <w:right w:val="single" w:sz="4" w:space="0" w:color="auto"/>
            </w:tcBorders>
          </w:tcPr>
          <w:p w14:paraId="0B6EA2CB" w14:textId="77777777" w:rsidR="00B83741" w:rsidRPr="00D41367" w:rsidRDefault="00B83741" w:rsidP="00DD6ED0">
            <w:pPr>
              <w:pStyle w:val="Default"/>
              <w:jc w:val="both"/>
              <w:rPr>
                <w:rFonts w:ascii="Century Gothic" w:hAnsi="Century Gothic" w:cs="Arial"/>
                <w:sz w:val="20"/>
                <w:szCs w:val="22"/>
              </w:rPr>
            </w:pPr>
            <w:r w:rsidRPr="00D41367">
              <w:rPr>
                <w:rFonts w:ascii="Century Gothic" w:hAnsi="Century Gothic" w:cs="Arial"/>
                <w:sz w:val="20"/>
                <w:szCs w:val="22"/>
              </w:rPr>
              <w:t>17</w:t>
            </w:r>
          </w:p>
        </w:tc>
        <w:tc>
          <w:tcPr>
            <w:tcW w:w="8364" w:type="dxa"/>
            <w:tcBorders>
              <w:top w:val="single" w:sz="4" w:space="0" w:color="auto"/>
              <w:left w:val="single" w:sz="4" w:space="0" w:color="auto"/>
              <w:bottom w:val="single" w:sz="4" w:space="0" w:color="auto"/>
              <w:right w:val="single" w:sz="4" w:space="0" w:color="auto"/>
            </w:tcBorders>
          </w:tcPr>
          <w:p w14:paraId="2E67FB65" w14:textId="77777777" w:rsidR="00B83741" w:rsidRPr="00D41367" w:rsidRDefault="00B83741" w:rsidP="00DD6ED0">
            <w:pPr>
              <w:pStyle w:val="Default"/>
              <w:jc w:val="both"/>
              <w:rPr>
                <w:rFonts w:ascii="Century Gothic" w:hAnsi="Century Gothic" w:cs="Arial"/>
                <w:sz w:val="20"/>
                <w:szCs w:val="22"/>
              </w:rPr>
            </w:pPr>
            <w:r w:rsidRPr="00D41367">
              <w:rPr>
                <w:rFonts w:ascii="Century Gothic" w:hAnsi="Century Gothic" w:cs="Arial"/>
                <w:sz w:val="20"/>
                <w:szCs w:val="22"/>
              </w:rPr>
              <w:t>Reduktor ciśnienia ¾”</w:t>
            </w:r>
          </w:p>
        </w:tc>
        <w:tc>
          <w:tcPr>
            <w:tcW w:w="708" w:type="dxa"/>
            <w:tcBorders>
              <w:top w:val="single" w:sz="4" w:space="0" w:color="auto"/>
              <w:left w:val="single" w:sz="4" w:space="0" w:color="auto"/>
              <w:bottom w:val="single" w:sz="4" w:space="0" w:color="auto"/>
              <w:right w:val="single" w:sz="4" w:space="0" w:color="auto"/>
            </w:tcBorders>
          </w:tcPr>
          <w:p w14:paraId="66242DA0" w14:textId="77777777" w:rsidR="00B83741" w:rsidRPr="00D41367" w:rsidRDefault="00B83741" w:rsidP="00DD6ED0">
            <w:pPr>
              <w:pStyle w:val="Default"/>
              <w:jc w:val="both"/>
              <w:rPr>
                <w:rFonts w:ascii="Century Gothic" w:hAnsi="Century Gothic" w:cs="Arial"/>
                <w:sz w:val="20"/>
                <w:szCs w:val="22"/>
              </w:rPr>
            </w:pPr>
            <w:r w:rsidRPr="00D41367">
              <w:rPr>
                <w:rFonts w:ascii="Century Gothic" w:hAnsi="Century Gothic" w:cs="Arial"/>
                <w:sz w:val="20"/>
                <w:szCs w:val="22"/>
              </w:rPr>
              <w:t>1 szt.</w:t>
            </w:r>
          </w:p>
        </w:tc>
      </w:tr>
      <w:tr w:rsidR="00B83741" w:rsidRPr="00D41367" w14:paraId="066F734C" w14:textId="77777777" w:rsidTr="00DE34CC">
        <w:trPr>
          <w:trHeight w:hRule="exact" w:val="397"/>
        </w:trPr>
        <w:tc>
          <w:tcPr>
            <w:tcW w:w="562" w:type="dxa"/>
            <w:tcBorders>
              <w:top w:val="single" w:sz="4" w:space="0" w:color="auto"/>
              <w:left w:val="single" w:sz="4" w:space="0" w:color="auto"/>
              <w:bottom w:val="single" w:sz="4" w:space="0" w:color="auto"/>
              <w:right w:val="single" w:sz="4" w:space="0" w:color="auto"/>
            </w:tcBorders>
          </w:tcPr>
          <w:p w14:paraId="6E89B797" w14:textId="77777777" w:rsidR="00B83741" w:rsidRPr="00D41367" w:rsidRDefault="00B83741" w:rsidP="00DD6ED0">
            <w:pPr>
              <w:pStyle w:val="Default"/>
              <w:jc w:val="both"/>
              <w:rPr>
                <w:rFonts w:ascii="Century Gothic" w:hAnsi="Century Gothic" w:cs="Arial"/>
                <w:sz w:val="20"/>
                <w:szCs w:val="22"/>
              </w:rPr>
            </w:pPr>
            <w:r w:rsidRPr="00D41367">
              <w:rPr>
                <w:rFonts w:ascii="Century Gothic" w:hAnsi="Century Gothic" w:cs="Arial"/>
                <w:sz w:val="20"/>
                <w:szCs w:val="22"/>
              </w:rPr>
              <w:t>*</w:t>
            </w:r>
          </w:p>
        </w:tc>
        <w:tc>
          <w:tcPr>
            <w:tcW w:w="8364" w:type="dxa"/>
            <w:tcBorders>
              <w:top w:val="single" w:sz="4" w:space="0" w:color="auto"/>
              <w:left w:val="single" w:sz="4" w:space="0" w:color="auto"/>
              <w:bottom w:val="single" w:sz="4" w:space="0" w:color="auto"/>
              <w:right w:val="single" w:sz="4" w:space="0" w:color="auto"/>
            </w:tcBorders>
          </w:tcPr>
          <w:p w14:paraId="34551AEF" w14:textId="77777777" w:rsidR="00B83741" w:rsidRPr="00D41367" w:rsidRDefault="00B83741" w:rsidP="00DD6ED0">
            <w:pPr>
              <w:pStyle w:val="Default"/>
              <w:jc w:val="both"/>
              <w:rPr>
                <w:rFonts w:ascii="Century Gothic" w:hAnsi="Century Gothic" w:cs="Arial"/>
                <w:sz w:val="20"/>
                <w:szCs w:val="22"/>
              </w:rPr>
            </w:pPr>
            <w:r w:rsidRPr="00D41367">
              <w:rPr>
                <w:rFonts w:ascii="Century Gothic" w:hAnsi="Century Gothic" w:cs="Arial"/>
                <w:sz w:val="20"/>
                <w:szCs w:val="22"/>
              </w:rPr>
              <w:t>Moduł internetowy</w:t>
            </w:r>
          </w:p>
        </w:tc>
        <w:tc>
          <w:tcPr>
            <w:tcW w:w="708" w:type="dxa"/>
            <w:tcBorders>
              <w:top w:val="single" w:sz="4" w:space="0" w:color="auto"/>
              <w:left w:val="single" w:sz="4" w:space="0" w:color="auto"/>
              <w:bottom w:val="single" w:sz="4" w:space="0" w:color="auto"/>
              <w:right w:val="single" w:sz="4" w:space="0" w:color="auto"/>
            </w:tcBorders>
          </w:tcPr>
          <w:p w14:paraId="3FF71F10" w14:textId="77777777" w:rsidR="00B83741" w:rsidRPr="00D41367" w:rsidRDefault="00B83741" w:rsidP="00DD6ED0">
            <w:pPr>
              <w:pStyle w:val="Default"/>
              <w:jc w:val="both"/>
              <w:rPr>
                <w:rFonts w:ascii="Century Gothic" w:hAnsi="Century Gothic" w:cs="Arial"/>
                <w:sz w:val="20"/>
                <w:szCs w:val="22"/>
              </w:rPr>
            </w:pPr>
            <w:r w:rsidRPr="00D41367">
              <w:rPr>
                <w:rFonts w:ascii="Century Gothic" w:hAnsi="Century Gothic" w:cs="Arial"/>
                <w:sz w:val="20"/>
                <w:szCs w:val="22"/>
              </w:rPr>
              <w:t>1 szt.</w:t>
            </w:r>
          </w:p>
        </w:tc>
      </w:tr>
      <w:tr w:rsidR="00B83741" w:rsidRPr="00D41367" w14:paraId="4082B365" w14:textId="77777777" w:rsidTr="00DE34CC">
        <w:trPr>
          <w:trHeight w:hRule="exact" w:val="397"/>
        </w:trPr>
        <w:tc>
          <w:tcPr>
            <w:tcW w:w="562" w:type="dxa"/>
            <w:tcBorders>
              <w:top w:val="single" w:sz="4" w:space="0" w:color="auto"/>
              <w:left w:val="single" w:sz="4" w:space="0" w:color="auto"/>
              <w:bottom w:val="single" w:sz="4" w:space="0" w:color="auto"/>
              <w:right w:val="single" w:sz="4" w:space="0" w:color="auto"/>
            </w:tcBorders>
          </w:tcPr>
          <w:p w14:paraId="7CA6CCD9" w14:textId="77777777" w:rsidR="00B83741" w:rsidRPr="00D41367" w:rsidRDefault="00B83741" w:rsidP="002364C9">
            <w:pPr>
              <w:pStyle w:val="Default"/>
              <w:jc w:val="both"/>
              <w:rPr>
                <w:rFonts w:ascii="Century Gothic" w:hAnsi="Century Gothic" w:cs="Arial"/>
                <w:sz w:val="20"/>
                <w:szCs w:val="22"/>
              </w:rPr>
            </w:pPr>
            <w:r w:rsidRPr="00D41367">
              <w:rPr>
                <w:rFonts w:ascii="Century Gothic" w:hAnsi="Century Gothic" w:cs="Arial"/>
                <w:sz w:val="20"/>
                <w:szCs w:val="22"/>
              </w:rPr>
              <w:t>*</w:t>
            </w:r>
          </w:p>
        </w:tc>
        <w:tc>
          <w:tcPr>
            <w:tcW w:w="8364" w:type="dxa"/>
            <w:tcBorders>
              <w:top w:val="single" w:sz="4" w:space="0" w:color="auto"/>
              <w:left w:val="single" w:sz="4" w:space="0" w:color="auto"/>
              <w:bottom w:val="single" w:sz="4" w:space="0" w:color="auto"/>
              <w:right w:val="single" w:sz="4" w:space="0" w:color="auto"/>
            </w:tcBorders>
          </w:tcPr>
          <w:p w14:paraId="260DA169" w14:textId="77777777" w:rsidR="00B83741" w:rsidRPr="00D41367" w:rsidRDefault="00B83741" w:rsidP="002364C9">
            <w:pPr>
              <w:pStyle w:val="Default"/>
              <w:spacing w:line="256" w:lineRule="auto"/>
              <w:jc w:val="both"/>
              <w:rPr>
                <w:rFonts w:ascii="Century Gothic" w:hAnsi="Century Gothic" w:cs="Arial"/>
                <w:sz w:val="20"/>
                <w:szCs w:val="22"/>
                <w:lang w:eastAsia="en-US"/>
              </w:rPr>
            </w:pPr>
            <w:r w:rsidRPr="00D41367">
              <w:rPr>
                <w:rFonts w:ascii="Century Gothic" w:hAnsi="Century Gothic" w:cs="Arial"/>
                <w:sz w:val="20"/>
                <w:szCs w:val="22"/>
                <w:lang w:eastAsia="en-US"/>
              </w:rPr>
              <w:t>Rura solarna – stal nierdzewna karbowana w izolacji</w:t>
            </w:r>
          </w:p>
        </w:tc>
        <w:tc>
          <w:tcPr>
            <w:tcW w:w="708" w:type="dxa"/>
            <w:tcBorders>
              <w:top w:val="single" w:sz="4" w:space="0" w:color="auto"/>
              <w:left w:val="single" w:sz="4" w:space="0" w:color="auto"/>
              <w:bottom w:val="single" w:sz="4" w:space="0" w:color="auto"/>
              <w:right w:val="single" w:sz="4" w:space="0" w:color="auto"/>
            </w:tcBorders>
          </w:tcPr>
          <w:p w14:paraId="73F6074B" w14:textId="77777777" w:rsidR="00B83741" w:rsidRPr="00D41367" w:rsidRDefault="00B83741" w:rsidP="002364C9">
            <w:pPr>
              <w:pStyle w:val="Default"/>
              <w:spacing w:line="256" w:lineRule="auto"/>
              <w:jc w:val="both"/>
              <w:rPr>
                <w:rFonts w:ascii="Century Gothic" w:hAnsi="Century Gothic" w:cs="Arial"/>
                <w:sz w:val="20"/>
                <w:szCs w:val="22"/>
                <w:lang w:eastAsia="en-US"/>
              </w:rPr>
            </w:pPr>
            <w:r w:rsidRPr="00D41367">
              <w:rPr>
                <w:rFonts w:ascii="Century Gothic" w:hAnsi="Century Gothic" w:cs="Arial"/>
                <w:sz w:val="20"/>
                <w:szCs w:val="22"/>
                <w:lang w:eastAsia="en-US"/>
              </w:rPr>
              <w:t>1 kpl.</w:t>
            </w:r>
          </w:p>
        </w:tc>
      </w:tr>
      <w:tr w:rsidR="00B83741" w:rsidRPr="00D41367" w14:paraId="39B2330B" w14:textId="77777777" w:rsidTr="00DE34CC">
        <w:trPr>
          <w:trHeight w:hRule="exact" w:val="397"/>
        </w:trPr>
        <w:tc>
          <w:tcPr>
            <w:tcW w:w="562" w:type="dxa"/>
            <w:tcBorders>
              <w:top w:val="single" w:sz="4" w:space="0" w:color="auto"/>
              <w:left w:val="single" w:sz="4" w:space="0" w:color="auto"/>
              <w:bottom w:val="single" w:sz="4" w:space="0" w:color="auto"/>
              <w:right w:val="single" w:sz="4" w:space="0" w:color="auto"/>
            </w:tcBorders>
          </w:tcPr>
          <w:p w14:paraId="7128F9F0" w14:textId="77777777" w:rsidR="00B83741" w:rsidRPr="00D41367" w:rsidRDefault="00B83741" w:rsidP="002364C9">
            <w:pPr>
              <w:pStyle w:val="Default"/>
              <w:jc w:val="both"/>
              <w:rPr>
                <w:rFonts w:ascii="Century Gothic" w:hAnsi="Century Gothic" w:cs="Arial"/>
                <w:sz w:val="20"/>
                <w:szCs w:val="22"/>
              </w:rPr>
            </w:pPr>
            <w:r w:rsidRPr="00D41367">
              <w:rPr>
                <w:rFonts w:ascii="Century Gothic" w:hAnsi="Century Gothic" w:cs="Arial"/>
                <w:sz w:val="20"/>
                <w:szCs w:val="22"/>
              </w:rPr>
              <w:t>*</w:t>
            </w:r>
          </w:p>
        </w:tc>
        <w:tc>
          <w:tcPr>
            <w:tcW w:w="8364" w:type="dxa"/>
            <w:tcBorders>
              <w:top w:val="single" w:sz="4" w:space="0" w:color="auto"/>
              <w:left w:val="single" w:sz="4" w:space="0" w:color="auto"/>
              <w:bottom w:val="single" w:sz="4" w:space="0" w:color="auto"/>
              <w:right w:val="single" w:sz="4" w:space="0" w:color="auto"/>
            </w:tcBorders>
          </w:tcPr>
          <w:p w14:paraId="4C095AA2" w14:textId="77777777" w:rsidR="00B83741" w:rsidRPr="00D41367" w:rsidRDefault="00B83741" w:rsidP="002364C9">
            <w:pPr>
              <w:pStyle w:val="Default"/>
              <w:spacing w:line="256" w:lineRule="auto"/>
              <w:jc w:val="both"/>
              <w:rPr>
                <w:rFonts w:ascii="Century Gothic" w:hAnsi="Century Gothic" w:cs="Arial"/>
                <w:sz w:val="20"/>
                <w:szCs w:val="22"/>
                <w:lang w:eastAsia="en-US"/>
              </w:rPr>
            </w:pPr>
            <w:r w:rsidRPr="00D41367">
              <w:rPr>
                <w:rFonts w:ascii="Century Gothic" w:hAnsi="Century Gothic" w:cs="Arial"/>
                <w:sz w:val="20"/>
                <w:szCs w:val="22"/>
                <w:lang w:eastAsia="en-US"/>
              </w:rPr>
              <w:t xml:space="preserve">Rury instalacji zimnej wody PP </w:t>
            </w:r>
          </w:p>
        </w:tc>
        <w:tc>
          <w:tcPr>
            <w:tcW w:w="708" w:type="dxa"/>
            <w:tcBorders>
              <w:top w:val="single" w:sz="4" w:space="0" w:color="auto"/>
              <w:left w:val="single" w:sz="4" w:space="0" w:color="auto"/>
              <w:bottom w:val="single" w:sz="4" w:space="0" w:color="auto"/>
              <w:right w:val="single" w:sz="4" w:space="0" w:color="auto"/>
            </w:tcBorders>
          </w:tcPr>
          <w:p w14:paraId="1DE6C8CD" w14:textId="77777777" w:rsidR="00B83741" w:rsidRPr="00D41367" w:rsidRDefault="00B83741" w:rsidP="002364C9">
            <w:pPr>
              <w:pStyle w:val="Default"/>
              <w:spacing w:line="256" w:lineRule="auto"/>
              <w:jc w:val="both"/>
              <w:rPr>
                <w:rFonts w:ascii="Century Gothic" w:hAnsi="Century Gothic" w:cs="Arial"/>
                <w:sz w:val="20"/>
                <w:szCs w:val="22"/>
                <w:lang w:eastAsia="en-US"/>
              </w:rPr>
            </w:pPr>
            <w:r w:rsidRPr="00D41367">
              <w:rPr>
                <w:rFonts w:ascii="Century Gothic" w:hAnsi="Century Gothic" w:cs="Arial"/>
                <w:sz w:val="20"/>
                <w:szCs w:val="22"/>
                <w:lang w:eastAsia="en-US"/>
              </w:rPr>
              <w:t xml:space="preserve">1 kpl. </w:t>
            </w:r>
          </w:p>
        </w:tc>
      </w:tr>
      <w:tr w:rsidR="00B83741" w:rsidRPr="00D41367" w14:paraId="5F5A7F38" w14:textId="77777777" w:rsidTr="00DE34CC">
        <w:trPr>
          <w:trHeight w:hRule="exact" w:val="397"/>
        </w:trPr>
        <w:tc>
          <w:tcPr>
            <w:tcW w:w="562" w:type="dxa"/>
            <w:tcBorders>
              <w:top w:val="single" w:sz="4" w:space="0" w:color="auto"/>
              <w:left w:val="single" w:sz="4" w:space="0" w:color="auto"/>
              <w:bottom w:val="single" w:sz="4" w:space="0" w:color="auto"/>
              <w:right w:val="single" w:sz="4" w:space="0" w:color="auto"/>
            </w:tcBorders>
          </w:tcPr>
          <w:p w14:paraId="045D0D48" w14:textId="77777777" w:rsidR="00B83741" w:rsidRPr="00D41367" w:rsidRDefault="00B83741" w:rsidP="002364C9">
            <w:pPr>
              <w:pStyle w:val="Default"/>
              <w:jc w:val="both"/>
              <w:rPr>
                <w:rFonts w:ascii="Century Gothic" w:hAnsi="Century Gothic" w:cs="Arial"/>
                <w:sz w:val="20"/>
                <w:szCs w:val="22"/>
              </w:rPr>
            </w:pPr>
            <w:r w:rsidRPr="00D41367">
              <w:rPr>
                <w:rFonts w:ascii="Century Gothic" w:hAnsi="Century Gothic" w:cs="Arial"/>
                <w:sz w:val="20"/>
                <w:szCs w:val="22"/>
              </w:rPr>
              <w:t>*</w:t>
            </w:r>
          </w:p>
        </w:tc>
        <w:tc>
          <w:tcPr>
            <w:tcW w:w="8364" w:type="dxa"/>
            <w:tcBorders>
              <w:top w:val="single" w:sz="4" w:space="0" w:color="auto"/>
              <w:left w:val="single" w:sz="4" w:space="0" w:color="auto"/>
              <w:bottom w:val="single" w:sz="4" w:space="0" w:color="auto"/>
              <w:right w:val="single" w:sz="4" w:space="0" w:color="auto"/>
            </w:tcBorders>
          </w:tcPr>
          <w:p w14:paraId="00D3464C" w14:textId="77777777" w:rsidR="00B83741" w:rsidRPr="00D41367" w:rsidRDefault="00B83741" w:rsidP="002364C9">
            <w:pPr>
              <w:pStyle w:val="Default"/>
              <w:spacing w:line="256" w:lineRule="auto"/>
              <w:jc w:val="both"/>
              <w:rPr>
                <w:rFonts w:ascii="Century Gothic" w:hAnsi="Century Gothic" w:cs="Arial"/>
                <w:sz w:val="20"/>
                <w:szCs w:val="22"/>
                <w:lang w:eastAsia="en-US"/>
              </w:rPr>
            </w:pPr>
            <w:r w:rsidRPr="00D41367">
              <w:rPr>
                <w:rFonts w:ascii="Century Gothic" w:hAnsi="Century Gothic" w:cs="Arial"/>
                <w:sz w:val="20"/>
                <w:szCs w:val="22"/>
                <w:lang w:eastAsia="en-US"/>
              </w:rPr>
              <w:t>Rury instalacji c.w.u. PP stabi</w:t>
            </w:r>
          </w:p>
        </w:tc>
        <w:tc>
          <w:tcPr>
            <w:tcW w:w="708" w:type="dxa"/>
            <w:tcBorders>
              <w:top w:val="single" w:sz="4" w:space="0" w:color="auto"/>
              <w:left w:val="single" w:sz="4" w:space="0" w:color="auto"/>
              <w:bottom w:val="single" w:sz="4" w:space="0" w:color="auto"/>
              <w:right w:val="single" w:sz="4" w:space="0" w:color="auto"/>
            </w:tcBorders>
          </w:tcPr>
          <w:p w14:paraId="443C7B7F" w14:textId="77777777" w:rsidR="00B83741" w:rsidRPr="00D41367" w:rsidRDefault="00B83741" w:rsidP="002364C9">
            <w:pPr>
              <w:pStyle w:val="Default"/>
              <w:spacing w:line="256" w:lineRule="auto"/>
              <w:jc w:val="both"/>
              <w:rPr>
                <w:rFonts w:ascii="Century Gothic" w:hAnsi="Century Gothic" w:cs="Arial"/>
                <w:sz w:val="20"/>
                <w:szCs w:val="22"/>
                <w:lang w:eastAsia="en-US"/>
              </w:rPr>
            </w:pPr>
            <w:r w:rsidRPr="00D41367">
              <w:rPr>
                <w:rFonts w:ascii="Century Gothic" w:hAnsi="Century Gothic" w:cs="Arial"/>
                <w:sz w:val="20"/>
                <w:szCs w:val="22"/>
                <w:lang w:eastAsia="en-US"/>
              </w:rPr>
              <w:t xml:space="preserve">1 kpl. </w:t>
            </w:r>
          </w:p>
        </w:tc>
      </w:tr>
      <w:tr w:rsidR="00B83741" w:rsidRPr="00D41367" w14:paraId="4B8DCD5F" w14:textId="77777777" w:rsidTr="00DE34CC">
        <w:trPr>
          <w:trHeight w:hRule="exact" w:val="397"/>
        </w:trPr>
        <w:tc>
          <w:tcPr>
            <w:tcW w:w="562" w:type="dxa"/>
            <w:tcBorders>
              <w:top w:val="single" w:sz="4" w:space="0" w:color="auto"/>
              <w:left w:val="single" w:sz="4" w:space="0" w:color="auto"/>
              <w:bottom w:val="single" w:sz="4" w:space="0" w:color="auto"/>
              <w:right w:val="single" w:sz="4" w:space="0" w:color="auto"/>
            </w:tcBorders>
          </w:tcPr>
          <w:p w14:paraId="2DCF629C" w14:textId="77777777" w:rsidR="00B83741" w:rsidRPr="00D41367" w:rsidRDefault="00B83741" w:rsidP="002364C9">
            <w:pPr>
              <w:pStyle w:val="Default"/>
              <w:jc w:val="both"/>
              <w:rPr>
                <w:rFonts w:ascii="Century Gothic" w:hAnsi="Century Gothic" w:cs="Arial"/>
                <w:sz w:val="20"/>
                <w:szCs w:val="22"/>
              </w:rPr>
            </w:pPr>
            <w:r w:rsidRPr="00D41367">
              <w:rPr>
                <w:rFonts w:ascii="Century Gothic" w:hAnsi="Century Gothic" w:cs="Arial"/>
                <w:sz w:val="20"/>
                <w:szCs w:val="22"/>
              </w:rPr>
              <w:t>*</w:t>
            </w:r>
          </w:p>
        </w:tc>
        <w:tc>
          <w:tcPr>
            <w:tcW w:w="8364" w:type="dxa"/>
            <w:tcBorders>
              <w:top w:val="single" w:sz="4" w:space="0" w:color="auto"/>
              <w:left w:val="single" w:sz="4" w:space="0" w:color="auto"/>
              <w:bottom w:val="single" w:sz="4" w:space="0" w:color="auto"/>
              <w:right w:val="single" w:sz="4" w:space="0" w:color="auto"/>
            </w:tcBorders>
          </w:tcPr>
          <w:p w14:paraId="0806B74B" w14:textId="77777777" w:rsidR="00B83741" w:rsidRPr="00D41367" w:rsidRDefault="00B83741" w:rsidP="002364C9">
            <w:pPr>
              <w:autoSpaceDE w:val="0"/>
              <w:autoSpaceDN w:val="0"/>
              <w:adjustRightInd w:val="0"/>
              <w:spacing w:after="0" w:line="240" w:lineRule="auto"/>
              <w:jc w:val="both"/>
              <w:rPr>
                <w:rFonts w:ascii="Century Gothic" w:hAnsi="Century Gothic" w:cs="Arial"/>
                <w:color w:val="000000"/>
                <w:sz w:val="20"/>
                <w:lang w:eastAsia="pl-PL"/>
              </w:rPr>
            </w:pPr>
            <w:r w:rsidRPr="00D41367">
              <w:rPr>
                <w:rFonts w:ascii="Century Gothic" w:hAnsi="Century Gothic" w:cs="Arial"/>
                <w:color w:val="000000"/>
                <w:sz w:val="20"/>
                <w:lang w:eastAsia="pl-PL"/>
              </w:rPr>
              <w:t xml:space="preserve">Izolacja PE rur zimnej wody gr. 9 mm </w:t>
            </w:r>
          </w:p>
        </w:tc>
        <w:tc>
          <w:tcPr>
            <w:tcW w:w="708" w:type="dxa"/>
            <w:tcBorders>
              <w:top w:val="single" w:sz="4" w:space="0" w:color="auto"/>
              <w:left w:val="single" w:sz="4" w:space="0" w:color="auto"/>
              <w:bottom w:val="single" w:sz="4" w:space="0" w:color="auto"/>
              <w:right w:val="single" w:sz="4" w:space="0" w:color="auto"/>
            </w:tcBorders>
          </w:tcPr>
          <w:p w14:paraId="04B269B4" w14:textId="77777777" w:rsidR="00B83741" w:rsidRPr="00D41367" w:rsidRDefault="00B83741" w:rsidP="002364C9">
            <w:pPr>
              <w:pStyle w:val="Default"/>
              <w:spacing w:line="256" w:lineRule="auto"/>
              <w:jc w:val="both"/>
              <w:rPr>
                <w:rFonts w:ascii="Century Gothic" w:hAnsi="Century Gothic" w:cs="Arial"/>
                <w:sz w:val="20"/>
                <w:szCs w:val="22"/>
                <w:lang w:eastAsia="en-US"/>
              </w:rPr>
            </w:pPr>
            <w:r w:rsidRPr="00D41367">
              <w:rPr>
                <w:rFonts w:ascii="Century Gothic" w:hAnsi="Century Gothic" w:cs="Arial"/>
                <w:sz w:val="20"/>
                <w:szCs w:val="22"/>
                <w:lang w:eastAsia="en-US"/>
              </w:rPr>
              <w:t xml:space="preserve">1 kpl. </w:t>
            </w:r>
          </w:p>
        </w:tc>
      </w:tr>
      <w:tr w:rsidR="00B83741" w:rsidRPr="00D41367" w14:paraId="4B9A7CCD" w14:textId="77777777" w:rsidTr="00DE34CC">
        <w:trPr>
          <w:trHeight w:hRule="exact" w:val="397"/>
        </w:trPr>
        <w:tc>
          <w:tcPr>
            <w:tcW w:w="562" w:type="dxa"/>
            <w:tcBorders>
              <w:top w:val="single" w:sz="4" w:space="0" w:color="auto"/>
              <w:left w:val="single" w:sz="4" w:space="0" w:color="auto"/>
              <w:bottom w:val="single" w:sz="4" w:space="0" w:color="auto"/>
              <w:right w:val="single" w:sz="4" w:space="0" w:color="auto"/>
            </w:tcBorders>
          </w:tcPr>
          <w:p w14:paraId="1A0C8B15" w14:textId="77777777" w:rsidR="00B83741" w:rsidRPr="00D41367" w:rsidRDefault="00B83741" w:rsidP="002364C9">
            <w:pPr>
              <w:pStyle w:val="Default"/>
              <w:jc w:val="both"/>
              <w:rPr>
                <w:rFonts w:ascii="Century Gothic" w:hAnsi="Century Gothic" w:cs="Arial"/>
                <w:sz w:val="20"/>
                <w:szCs w:val="22"/>
              </w:rPr>
            </w:pPr>
            <w:r w:rsidRPr="00D41367">
              <w:rPr>
                <w:rFonts w:ascii="Century Gothic" w:hAnsi="Century Gothic" w:cs="Arial"/>
                <w:sz w:val="20"/>
                <w:szCs w:val="22"/>
              </w:rPr>
              <w:t>*</w:t>
            </w:r>
          </w:p>
        </w:tc>
        <w:tc>
          <w:tcPr>
            <w:tcW w:w="8364" w:type="dxa"/>
            <w:tcBorders>
              <w:top w:val="single" w:sz="4" w:space="0" w:color="auto"/>
              <w:left w:val="single" w:sz="4" w:space="0" w:color="auto"/>
              <w:bottom w:val="single" w:sz="4" w:space="0" w:color="auto"/>
              <w:right w:val="single" w:sz="4" w:space="0" w:color="auto"/>
            </w:tcBorders>
          </w:tcPr>
          <w:p w14:paraId="6E4068BC" w14:textId="77777777" w:rsidR="00B83741" w:rsidRPr="00D41367" w:rsidRDefault="00B83741" w:rsidP="002364C9">
            <w:pPr>
              <w:autoSpaceDE w:val="0"/>
              <w:autoSpaceDN w:val="0"/>
              <w:adjustRightInd w:val="0"/>
              <w:spacing w:after="0" w:line="240" w:lineRule="auto"/>
              <w:jc w:val="both"/>
              <w:rPr>
                <w:rFonts w:ascii="Century Gothic" w:hAnsi="Century Gothic" w:cs="Arial"/>
                <w:color w:val="000000"/>
                <w:sz w:val="20"/>
                <w:lang w:eastAsia="pl-PL"/>
              </w:rPr>
            </w:pPr>
            <w:r w:rsidRPr="00D41367">
              <w:rPr>
                <w:rFonts w:ascii="Century Gothic" w:hAnsi="Century Gothic" w:cs="Arial"/>
                <w:color w:val="000000"/>
                <w:sz w:val="20"/>
                <w:lang w:eastAsia="pl-PL"/>
              </w:rPr>
              <w:t xml:space="preserve">Izolacja PE rur c.w.u. gr. 20 mm </w:t>
            </w:r>
          </w:p>
        </w:tc>
        <w:tc>
          <w:tcPr>
            <w:tcW w:w="708" w:type="dxa"/>
            <w:tcBorders>
              <w:top w:val="single" w:sz="4" w:space="0" w:color="auto"/>
              <w:left w:val="single" w:sz="4" w:space="0" w:color="auto"/>
              <w:bottom w:val="single" w:sz="4" w:space="0" w:color="auto"/>
              <w:right w:val="single" w:sz="4" w:space="0" w:color="auto"/>
            </w:tcBorders>
          </w:tcPr>
          <w:p w14:paraId="37FEF8C5" w14:textId="77777777" w:rsidR="00B83741" w:rsidRPr="00D41367" w:rsidRDefault="00B83741" w:rsidP="002364C9">
            <w:pPr>
              <w:pStyle w:val="Default"/>
              <w:spacing w:line="256" w:lineRule="auto"/>
              <w:jc w:val="both"/>
              <w:rPr>
                <w:rFonts w:ascii="Century Gothic" w:hAnsi="Century Gothic" w:cs="Arial"/>
                <w:sz w:val="20"/>
                <w:szCs w:val="22"/>
                <w:lang w:eastAsia="en-US"/>
              </w:rPr>
            </w:pPr>
            <w:r w:rsidRPr="00D41367">
              <w:rPr>
                <w:rFonts w:ascii="Century Gothic" w:hAnsi="Century Gothic" w:cs="Arial"/>
                <w:sz w:val="20"/>
                <w:szCs w:val="22"/>
                <w:lang w:eastAsia="en-US"/>
              </w:rPr>
              <w:t xml:space="preserve">1 kpl. </w:t>
            </w:r>
          </w:p>
        </w:tc>
      </w:tr>
      <w:tr w:rsidR="00B83741" w:rsidRPr="00D41367" w14:paraId="3DB740A3" w14:textId="77777777" w:rsidTr="00DE34CC">
        <w:trPr>
          <w:trHeight w:hRule="exact" w:val="397"/>
        </w:trPr>
        <w:tc>
          <w:tcPr>
            <w:tcW w:w="562" w:type="dxa"/>
            <w:tcBorders>
              <w:top w:val="single" w:sz="4" w:space="0" w:color="auto"/>
              <w:left w:val="single" w:sz="4" w:space="0" w:color="auto"/>
              <w:bottom w:val="single" w:sz="4" w:space="0" w:color="auto"/>
              <w:right w:val="single" w:sz="4" w:space="0" w:color="auto"/>
            </w:tcBorders>
          </w:tcPr>
          <w:p w14:paraId="00B29925" w14:textId="77777777" w:rsidR="00B83741" w:rsidRPr="00D41367" w:rsidRDefault="00B83741" w:rsidP="002364C9">
            <w:pPr>
              <w:autoSpaceDE w:val="0"/>
              <w:autoSpaceDN w:val="0"/>
              <w:adjustRightInd w:val="0"/>
              <w:spacing w:after="0" w:line="240" w:lineRule="auto"/>
              <w:jc w:val="both"/>
              <w:rPr>
                <w:rFonts w:ascii="Century Gothic" w:hAnsi="Century Gothic" w:cs="Arial"/>
                <w:color w:val="000000"/>
                <w:sz w:val="20"/>
                <w:lang w:eastAsia="pl-PL"/>
              </w:rPr>
            </w:pPr>
            <w:r w:rsidRPr="00D41367">
              <w:rPr>
                <w:rFonts w:ascii="Century Gothic" w:hAnsi="Century Gothic" w:cs="Arial"/>
                <w:color w:val="000000"/>
                <w:sz w:val="20"/>
                <w:lang w:eastAsia="pl-PL"/>
              </w:rPr>
              <w:t>*</w:t>
            </w:r>
          </w:p>
        </w:tc>
        <w:tc>
          <w:tcPr>
            <w:tcW w:w="8364" w:type="dxa"/>
            <w:tcBorders>
              <w:top w:val="single" w:sz="4" w:space="0" w:color="auto"/>
              <w:left w:val="single" w:sz="4" w:space="0" w:color="auto"/>
              <w:bottom w:val="single" w:sz="4" w:space="0" w:color="auto"/>
              <w:right w:val="single" w:sz="4" w:space="0" w:color="auto"/>
            </w:tcBorders>
          </w:tcPr>
          <w:p w14:paraId="5EA9DDA8" w14:textId="77777777" w:rsidR="00B83741" w:rsidRPr="00D41367" w:rsidRDefault="00B83741" w:rsidP="002364C9">
            <w:pPr>
              <w:autoSpaceDE w:val="0"/>
              <w:autoSpaceDN w:val="0"/>
              <w:adjustRightInd w:val="0"/>
              <w:spacing w:after="0" w:line="240" w:lineRule="auto"/>
              <w:jc w:val="both"/>
              <w:rPr>
                <w:rFonts w:ascii="Century Gothic" w:hAnsi="Century Gothic" w:cs="Arial"/>
                <w:color w:val="000000"/>
                <w:sz w:val="20"/>
                <w:lang w:eastAsia="pl-PL"/>
              </w:rPr>
            </w:pPr>
            <w:r w:rsidRPr="00D41367">
              <w:rPr>
                <w:rFonts w:ascii="Century Gothic" w:hAnsi="Century Gothic" w:cs="Arial"/>
                <w:color w:val="000000"/>
                <w:sz w:val="20"/>
                <w:lang w:eastAsia="pl-PL"/>
              </w:rPr>
              <w:t>Płyn solarny</w:t>
            </w:r>
          </w:p>
        </w:tc>
        <w:tc>
          <w:tcPr>
            <w:tcW w:w="708" w:type="dxa"/>
            <w:tcBorders>
              <w:top w:val="single" w:sz="4" w:space="0" w:color="auto"/>
              <w:left w:val="single" w:sz="4" w:space="0" w:color="auto"/>
              <w:bottom w:val="single" w:sz="4" w:space="0" w:color="auto"/>
              <w:right w:val="single" w:sz="4" w:space="0" w:color="auto"/>
            </w:tcBorders>
          </w:tcPr>
          <w:p w14:paraId="35A95F3C" w14:textId="77777777" w:rsidR="00B83741" w:rsidRPr="00D41367" w:rsidRDefault="00B83741" w:rsidP="002364C9">
            <w:pPr>
              <w:autoSpaceDE w:val="0"/>
              <w:autoSpaceDN w:val="0"/>
              <w:adjustRightInd w:val="0"/>
              <w:spacing w:after="0" w:line="240" w:lineRule="auto"/>
              <w:jc w:val="both"/>
              <w:rPr>
                <w:rFonts w:ascii="Century Gothic" w:hAnsi="Century Gothic" w:cs="Arial"/>
                <w:color w:val="000000"/>
                <w:sz w:val="20"/>
                <w:lang w:eastAsia="pl-PL"/>
              </w:rPr>
            </w:pPr>
            <w:r w:rsidRPr="00D41367">
              <w:rPr>
                <w:rFonts w:ascii="Century Gothic" w:hAnsi="Century Gothic" w:cs="Arial"/>
                <w:color w:val="000000"/>
                <w:sz w:val="20"/>
                <w:lang w:eastAsia="pl-PL"/>
              </w:rPr>
              <w:t xml:space="preserve">1 kpl.  </w:t>
            </w:r>
          </w:p>
        </w:tc>
      </w:tr>
    </w:tbl>
    <w:p w14:paraId="3A377DC3" w14:textId="77777777" w:rsidR="00B83741" w:rsidRDefault="00B83741" w:rsidP="00113E50">
      <w:pPr>
        <w:pStyle w:val="Default"/>
        <w:jc w:val="both"/>
        <w:rPr>
          <w:rFonts w:ascii="Century Gothic" w:hAnsi="Century Gothic" w:cs="Arial"/>
          <w:sz w:val="18"/>
          <w:szCs w:val="20"/>
        </w:rPr>
      </w:pPr>
    </w:p>
    <w:p w14:paraId="7DE085CA" w14:textId="77777777" w:rsidR="00B83741" w:rsidRPr="00D41367" w:rsidRDefault="00B83741" w:rsidP="00113E50">
      <w:pPr>
        <w:pStyle w:val="Default"/>
        <w:ind w:firstLine="284"/>
        <w:jc w:val="both"/>
        <w:rPr>
          <w:rFonts w:ascii="Century Gothic" w:hAnsi="Century Gothic" w:cs="Arial"/>
          <w:sz w:val="18"/>
          <w:szCs w:val="20"/>
        </w:rPr>
      </w:pPr>
      <w:r w:rsidRPr="00D41367">
        <w:rPr>
          <w:rFonts w:ascii="Century Gothic" w:hAnsi="Century Gothic" w:cs="Arial"/>
          <w:sz w:val="18"/>
          <w:szCs w:val="20"/>
        </w:rPr>
        <w:t>*bez numeru na schemacie</w:t>
      </w:r>
    </w:p>
    <w:p w14:paraId="2979A26D" w14:textId="77777777" w:rsidR="00B83741" w:rsidRPr="00D41367" w:rsidRDefault="00B83741" w:rsidP="002F097D">
      <w:pPr>
        <w:pStyle w:val="Default"/>
        <w:ind w:left="1440"/>
        <w:jc w:val="both"/>
        <w:rPr>
          <w:rFonts w:ascii="Century Gothic" w:hAnsi="Century Gothic" w:cs="Arial"/>
          <w:sz w:val="18"/>
          <w:szCs w:val="20"/>
        </w:rPr>
      </w:pPr>
    </w:p>
    <w:p w14:paraId="3A58F5CE" w14:textId="77777777" w:rsidR="00B83741" w:rsidRPr="00D41367" w:rsidRDefault="00B83741" w:rsidP="00542670">
      <w:pPr>
        <w:pStyle w:val="Nagwek1"/>
        <w:rPr>
          <w:rFonts w:ascii="Century Gothic" w:eastAsia="Calibri" w:hAnsi="Century Gothic" w:cs="Arial"/>
          <w:sz w:val="22"/>
          <w:szCs w:val="28"/>
        </w:rPr>
      </w:pPr>
      <w:bookmarkStart w:id="21" w:name="_Toc19777361"/>
      <w:r w:rsidRPr="00D41367">
        <w:rPr>
          <w:rFonts w:ascii="Century Gothic" w:eastAsia="Calibri" w:hAnsi="Century Gothic" w:cs="Arial"/>
          <w:sz w:val="22"/>
          <w:szCs w:val="28"/>
        </w:rPr>
        <w:t xml:space="preserve">13. </w:t>
      </w:r>
      <w:r w:rsidRPr="00D41367">
        <w:rPr>
          <w:rFonts w:ascii="Century Gothic" w:hAnsi="Century Gothic" w:cs="Arial"/>
          <w:sz w:val="22"/>
          <w:szCs w:val="22"/>
        </w:rPr>
        <w:t>Informacja o obszarze oddziaływania obiektu</w:t>
      </w:r>
      <w:bookmarkEnd w:id="21"/>
    </w:p>
    <w:p w14:paraId="01DAC13F" w14:textId="77777777" w:rsidR="00B83741" w:rsidRPr="00D41367" w:rsidRDefault="00B83741" w:rsidP="009F7271">
      <w:pPr>
        <w:autoSpaceDE w:val="0"/>
        <w:autoSpaceDN w:val="0"/>
        <w:adjustRightInd w:val="0"/>
        <w:spacing w:before="240" w:line="276" w:lineRule="auto"/>
        <w:jc w:val="both"/>
        <w:rPr>
          <w:rFonts w:ascii="Century Gothic" w:hAnsi="Century Gothic" w:cs="Arial"/>
          <w:sz w:val="20"/>
        </w:rPr>
      </w:pPr>
      <w:r w:rsidRPr="00D41367">
        <w:rPr>
          <w:rFonts w:ascii="Century Gothic" w:hAnsi="Century Gothic" w:cs="Arial"/>
          <w:sz w:val="20"/>
        </w:rPr>
        <w:t xml:space="preserve">Obszar oddziaływania obiektu dotyczy montażu instalacji solarnej w budynku mieszkalnym i mieści się w granicach działki Właściciela/Użytkownika budynku. Przewiduje się czasowe utrudnienia </w:t>
      </w:r>
      <w:r>
        <w:rPr>
          <w:rFonts w:ascii="Century Gothic" w:hAnsi="Century Gothic" w:cs="Arial"/>
          <w:sz w:val="20"/>
        </w:rPr>
        <w:br/>
      </w:r>
      <w:r w:rsidRPr="00D41367">
        <w:rPr>
          <w:rFonts w:ascii="Century Gothic" w:hAnsi="Century Gothic" w:cs="Arial"/>
          <w:sz w:val="20"/>
        </w:rPr>
        <w:t>na nieruchomości w trakcie realizacji inwestycji. Nie przewiduje się utrudnień w trakcie eksploatacji budynku. Projektowana inwestycja nie będzie miała negatywnego wpływu na istniejącą zabudowę, infrastrukturę, stosunki własnościowe oraz na środowisko.</w:t>
      </w:r>
    </w:p>
    <w:p w14:paraId="40344675" w14:textId="77777777" w:rsidR="00B83741" w:rsidRPr="00D41367" w:rsidRDefault="00B83741" w:rsidP="00BD06F0">
      <w:pPr>
        <w:pStyle w:val="Nagwek1"/>
        <w:rPr>
          <w:rFonts w:ascii="Century Gothic" w:hAnsi="Century Gothic" w:cs="Arial"/>
          <w:sz w:val="22"/>
          <w:szCs w:val="28"/>
        </w:rPr>
      </w:pPr>
      <w:r w:rsidRPr="00D41367">
        <w:rPr>
          <w:rFonts w:ascii="Century Gothic" w:hAnsi="Century Gothic" w:cs="Arial"/>
          <w:b/>
          <w:sz w:val="22"/>
          <w:szCs w:val="28"/>
        </w:rPr>
        <w:br w:type="page"/>
      </w:r>
      <w:bookmarkStart w:id="22" w:name="_Toc19777362"/>
      <w:r w:rsidRPr="00D41367">
        <w:rPr>
          <w:rFonts w:ascii="Century Gothic" w:eastAsia="Calibri" w:hAnsi="Century Gothic" w:cs="Arial"/>
          <w:sz w:val="22"/>
          <w:szCs w:val="28"/>
        </w:rPr>
        <w:lastRenderedPageBreak/>
        <w:t xml:space="preserve">14. </w:t>
      </w:r>
      <w:r w:rsidRPr="00D41367">
        <w:rPr>
          <w:rFonts w:ascii="Century Gothic" w:hAnsi="Century Gothic" w:cs="Arial"/>
          <w:sz w:val="22"/>
          <w:szCs w:val="28"/>
        </w:rPr>
        <w:t>Informacja BIOZ</w:t>
      </w:r>
      <w:bookmarkEnd w:id="22"/>
    </w:p>
    <w:p w14:paraId="307FD5AB" w14:textId="77777777" w:rsidR="00B83741" w:rsidRPr="00D41367" w:rsidRDefault="00B83741" w:rsidP="00542670">
      <w:pPr>
        <w:jc w:val="center"/>
        <w:rPr>
          <w:rFonts w:ascii="Century Gothic" w:hAnsi="Century Gothic" w:cs="Arial"/>
          <w:b/>
          <w:szCs w:val="20"/>
        </w:rPr>
      </w:pPr>
    </w:p>
    <w:p w14:paraId="3334BF76" w14:textId="77777777" w:rsidR="00B83741" w:rsidRDefault="00B83741" w:rsidP="00542670">
      <w:pPr>
        <w:jc w:val="center"/>
        <w:rPr>
          <w:rFonts w:ascii="Century Gothic" w:hAnsi="Century Gothic" w:cs="Arial"/>
          <w:b/>
          <w:szCs w:val="20"/>
        </w:rPr>
      </w:pPr>
    </w:p>
    <w:p w14:paraId="09A1F081" w14:textId="77777777" w:rsidR="00B83741" w:rsidRPr="00D41367" w:rsidRDefault="00B83741" w:rsidP="00542670">
      <w:pPr>
        <w:jc w:val="center"/>
        <w:rPr>
          <w:rFonts w:ascii="Century Gothic" w:hAnsi="Century Gothic" w:cs="Arial"/>
          <w:b/>
          <w:szCs w:val="20"/>
        </w:rPr>
      </w:pPr>
    </w:p>
    <w:p w14:paraId="24944827" w14:textId="77777777" w:rsidR="00B83741" w:rsidRPr="00D41367" w:rsidRDefault="00B83741" w:rsidP="00542670">
      <w:pPr>
        <w:jc w:val="center"/>
        <w:rPr>
          <w:rFonts w:ascii="Century Gothic" w:hAnsi="Century Gothic" w:cs="Arial"/>
          <w:b/>
          <w:szCs w:val="20"/>
        </w:rPr>
      </w:pPr>
    </w:p>
    <w:p w14:paraId="67A0B7FD" w14:textId="77777777" w:rsidR="00B83741" w:rsidRPr="00531B39" w:rsidRDefault="00B83741" w:rsidP="00542670">
      <w:pPr>
        <w:jc w:val="center"/>
        <w:rPr>
          <w:rFonts w:ascii="Century Gothic" w:hAnsi="Century Gothic" w:cs="Arial"/>
          <w:b/>
          <w:sz w:val="28"/>
        </w:rPr>
      </w:pPr>
      <w:r w:rsidRPr="00531B39">
        <w:rPr>
          <w:rFonts w:ascii="Century Gothic" w:hAnsi="Century Gothic" w:cs="Arial"/>
          <w:b/>
          <w:sz w:val="28"/>
        </w:rPr>
        <w:t>INFORMACJA</w:t>
      </w:r>
    </w:p>
    <w:p w14:paraId="1BBF4B1D" w14:textId="77777777" w:rsidR="00B83741" w:rsidRPr="00531B39" w:rsidRDefault="00B83741" w:rsidP="00542670">
      <w:pPr>
        <w:jc w:val="center"/>
        <w:rPr>
          <w:rFonts w:ascii="Century Gothic" w:hAnsi="Century Gothic" w:cs="Arial"/>
          <w:b/>
          <w:sz w:val="28"/>
        </w:rPr>
      </w:pPr>
      <w:r w:rsidRPr="00531B39">
        <w:rPr>
          <w:rFonts w:ascii="Century Gothic" w:hAnsi="Century Gothic" w:cs="Arial"/>
          <w:b/>
          <w:sz w:val="28"/>
        </w:rPr>
        <w:t>DOTYCZĄCA BEZPIECZEŃSTWA</w:t>
      </w:r>
    </w:p>
    <w:p w14:paraId="14B16816" w14:textId="77777777" w:rsidR="00B83741" w:rsidRPr="00531B39" w:rsidRDefault="00B83741" w:rsidP="00542670">
      <w:pPr>
        <w:jc w:val="center"/>
        <w:rPr>
          <w:rFonts w:ascii="Century Gothic" w:hAnsi="Century Gothic" w:cs="Arial"/>
          <w:b/>
          <w:sz w:val="28"/>
        </w:rPr>
      </w:pPr>
      <w:r w:rsidRPr="00531B39">
        <w:rPr>
          <w:rFonts w:ascii="Century Gothic" w:hAnsi="Century Gothic" w:cs="Arial"/>
          <w:b/>
          <w:sz w:val="28"/>
        </w:rPr>
        <w:t>I OCHRONY ZDROWIA LUDZI</w:t>
      </w:r>
    </w:p>
    <w:p w14:paraId="74F2D195" w14:textId="77777777" w:rsidR="00B83741" w:rsidRPr="00D41367" w:rsidRDefault="00B83741" w:rsidP="00552B94">
      <w:pPr>
        <w:pStyle w:val="Tekstpodstawowy"/>
        <w:rPr>
          <w:rFonts w:ascii="Century Gothic" w:hAnsi="Century Gothic" w:cs="Arial"/>
          <w:szCs w:val="24"/>
        </w:rPr>
      </w:pPr>
    </w:p>
    <w:p w14:paraId="225F26CF" w14:textId="77777777" w:rsidR="00B83741" w:rsidRPr="00D41367" w:rsidRDefault="00B83741" w:rsidP="00552B94">
      <w:pPr>
        <w:pStyle w:val="Tekstpodstawowy"/>
        <w:rPr>
          <w:rFonts w:ascii="Century Gothic" w:hAnsi="Century Gothic" w:cs="Arial"/>
          <w:szCs w:val="24"/>
        </w:rPr>
      </w:pPr>
    </w:p>
    <w:p w14:paraId="37609968" w14:textId="77777777" w:rsidR="00B83741" w:rsidRPr="00D41367" w:rsidRDefault="00B83741" w:rsidP="0002522E">
      <w:pPr>
        <w:jc w:val="center"/>
        <w:rPr>
          <w:rFonts w:ascii="Century Gothic" w:hAnsi="Century Gothic" w:cs="Arial"/>
          <w:sz w:val="24"/>
          <w:szCs w:val="20"/>
        </w:rPr>
      </w:pPr>
      <w:r w:rsidRPr="00D41367">
        <w:rPr>
          <w:rFonts w:ascii="Century Gothic" w:hAnsi="Century Gothic" w:cs="Arial"/>
          <w:sz w:val="24"/>
          <w:szCs w:val="20"/>
        </w:rPr>
        <w:t>„</w:t>
      </w:r>
      <w:r w:rsidRPr="00EA6D86">
        <w:rPr>
          <w:rFonts w:ascii="Century Gothic" w:hAnsi="Century Gothic" w:cs="Arial"/>
          <w:noProof/>
          <w:sz w:val="24"/>
          <w:szCs w:val="20"/>
        </w:rPr>
        <w:t>OZE w Gminie Stoczek Łukowski</w:t>
      </w:r>
      <w:r w:rsidRPr="00D41367">
        <w:rPr>
          <w:rFonts w:ascii="Century Gothic" w:hAnsi="Century Gothic" w:cs="Arial"/>
          <w:sz w:val="24"/>
          <w:szCs w:val="20"/>
        </w:rPr>
        <w:t>”</w:t>
      </w:r>
    </w:p>
    <w:p w14:paraId="0FEA0C31" w14:textId="77777777" w:rsidR="00B83741" w:rsidRPr="00D41367" w:rsidRDefault="00B83741" w:rsidP="00192BA5">
      <w:pPr>
        <w:jc w:val="center"/>
        <w:rPr>
          <w:rFonts w:ascii="Century Gothic" w:hAnsi="Century Gothic" w:cs="Arial"/>
          <w:sz w:val="24"/>
          <w:szCs w:val="20"/>
        </w:rPr>
      </w:pPr>
    </w:p>
    <w:p w14:paraId="20E26C60" w14:textId="77777777" w:rsidR="00B83741" w:rsidRPr="00D41367" w:rsidRDefault="00B83741" w:rsidP="00192BA5">
      <w:pPr>
        <w:jc w:val="center"/>
        <w:rPr>
          <w:rFonts w:ascii="Century Gothic" w:hAnsi="Century Gothic" w:cs="Arial"/>
          <w:sz w:val="36"/>
          <w:szCs w:val="28"/>
        </w:rPr>
      </w:pPr>
    </w:p>
    <w:p w14:paraId="296457AC" w14:textId="77777777" w:rsidR="00B83741" w:rsidRPr="00D41367" w:rsidRDefault="00B83741" w:rsidP="00192BA5">
      <w:pPr>
        <w:rPr>
          <w:rFonts w:ascii="Century Gothic" w:hAnsi="Century Gothic" w:cs="Arial"/>
          <w:b/>
          <w:i/>
          <w:sz w:val="20"/>
        </w:rPr>
      </w:pPr>
      <w:r w:rsidRPr="00D41367">
        <w:rPr>
          <w:rFonts w:ascii="Century Gothic" w:hAnsi="Century Gothic" w:cs="Arial"/>
          <w:b/>
          <w:i/>
          <w:sz w:val="20"/>
        </w:rPr>
        <w:t xml:space="preserve">Inwestor: </w:t>
      </w:r>
      <w:r w:rsidRPr="00D41367">
        <w:rPr>
          <w:rFonts w:ascii="Century Gothic" w:hAnsi="Century Gothic" w:cs="Arial"/>
          <w:b/>
          <w:i/>
          <w:sz w:val="20"/>
        </w:rPr>
        <w:tab/>
      </w:r>
      <w:r w:rsidRPr="00D41367">
        <w:rPr>
          <w:rFonts w:ascii="Century Gothic" w:hAnsi="Century Gothic" w:cs="Arial"/>
          <w:b/>
          <w:i/>
          <w:sz w:val="20"/>
        </w:rPr>
        <w:tab/>
      </w:r>
      <w:r w:rsidRPr="00D41367">
        <w:rPr>
          <w:rStyle w:val="Pogrubienie"/>
          <w:rFonts w:ascii="Century Gothic" w:hAnsi="Century Gothic" w:cs="Arial"/>
          <w:i/>
          <w:sz w:val="20"/>
        </w:rPr>
        <w:t xml:space="preserve">Gmina </w:t>
      </w:r>
      <w:r w:rsidRPr="00EA6D86">
        <w:rPr>
          <w:rFonts w:ascii="Century Gothic" w:hAnsi="Century Gothic" w:cs="Arial"/>
          <w:b/>
          <w:bCs/>
          <w:i/>
          <w:noProof/>
          <w:sz w:val="20"/>
        </w:rPr>
        <w:t>Stoczek Łukowski</w:t>
      </w:r>
    </w:p>
    <w:p w14:paraId="09842F30" w14:textId="77777777" w:rsidR="00B83741" w:rsidRPr="00D41367" w:rsidRDefault="00B83741" w:rsidP="00192BA5">
      <w:pPr>
        <w:rPr>
          <w:rFonts w:ascii="Century Gothic" w:hAnsi="Century Gothic" w:cs="Arial"/>
          <w:b/>
          <w:i/>
          <w:sz w:val="20"/>
        </w:rPr>
      </w:pPr>
    </w:p>
    <w:p w14:paraId="2F1305C7" w14:textId="77777777" w:rsidR="00B83741" w:rsidRPr="00D41367" w:rsidRDefault="00B83741" w:rsidP="004D0AAF">
      <w:pPr>
        <w:widowControl w:val="0"/>
        <w:ind w:left="2124" w:hanging="2124"/>
        <w:rPr>
          <w:rFonts w:ascii="Century Gothic" w:hAnsi="Century Gothic" w:cs="Arial"/>
          <w:snapToGrid w:val="0"/>
          <w:sz w:val="20"/>
        </w:rPr>
      </w:pPr>
      <w:r w:rsidRPr="00D41367">
        <w:rPr>
          <w:rFonts w:ascii="Century Gothic" w:hAnsi="Century Gothic" w:cs="Arial"/>
          <w:b/>
          <w:i/>
          <w:sz w:val="20"/>
        </w:rPr>
        <w:t xml:space="preserve">Adres inwestycji: </w:t>
      </w:r>
      <w:r w:rsidRPr="00D41367">
        <w:rPr>
          <w:rFonts w:ascii="Century Gothic" w:hAnsi="Century Gothic" w:cs="Arial"/>
          <w:b/>
          <w:i/>
          <w:sz w:val="20"/>
        </w:rPr>
        <w:tab/>
        <w:t>Budynki mieszkalne na terenie Gmin</w:t>
      </w:r>
      <w:r>
        <w:rPr>
          <w:rFonts w:ascii="Century Gothic" w:hAnsi="Century Gothic" w:cs="Arial"/>
          <w:b/>
          <w:i/>
          <w:sz w:val="20"/>
        </w:rPr>
        <w:t xml:space="preserve">y </w:t>
      </w:r>
      <w:r w:rsidRPr="00EA6D86">
        <w:rPr>
          <w:rFonts w:ascii="Century Gothic" w:hAnsi="Century Gothic" w:cs="Arial"/>
          <w:b/>
          <w:i/>
          <w:noProof/>
          <w:sz w:val="20"/>
        </w:rPr>
        <w:t>Stoczek Łukowski</w:t>
      </w:r>
    </w:p>
    <w:p w14:paraId="07D165C2" w14:textId="77777777" w:rsidR="00B83741" w:rsidRPr="00D41367" w:rsidRDefault="00B83741" w:rsidP="00552B94">
      <w:pPr>
        <w:widowControl w:val="0"/>
        <w:rPr>
          <w:rFonts w:ascii="Century Gothic" w:hAnsi="Century Gothic" w:cs="Arial"/>
          <w:snapToGrid w:val="0"/>
          <w:sz w:val="20"/>
        </w:rPr>
      </w:pPr>
    </w:p>
    <w:p w14:paraId="07397B60" w14:textId="77777777" w:rsidR="00B83741" w:rsidRPr="00D41367" w:rsidRDefault="00B83741" w:rsidP="00552B94">
      <w:pPr>
        <w:widowControl w:val="0"/>
        <w:rPr>
          <w:rFonts w:ascii="Century Gothic" w:hAnsi="Century Gothic" w:cs="Arial"/>
          <w:snapToGrid w:val="0"/>
          <w:sz w:val="20"/>
        </w:rPr>
      </w:pPr>
    </w:p>
    <w:p w14:paraId="433ED8AF" w14:textId="77777777" w:rsidR="00B83741" w:rsidRPr="00D41367" w:rsidRDefault="00B83741" w:rsidP="00552B94">
      <w:pPr>
        <w:widowControl w:val="0"/>
        <w:rPr>
          <w:rFonts w:ascii="Century Gothic" w:hAnsi="Century Gothic" w:cs="Arial"/>
          <w:snapToGrid w:val="0"/>
          <w:sz w:val="20"/>
        </w:rPr>
      </w:pPr>
    </w:p>
    <w:p w14:paraId="5D0B7E00" w14:textId="77777777" w:rsidR="00B83741" w:rsidRPr="00D41367" w:rsidRDefault="00B83741" w:rsidP="00552B94">
      <w:pPr>
        <w:widowControl w:val="0"/>
        <w:rPr>
          <w:rFonts w:ascii="Century Gothic" w:hAnsi="Century Gothic" w:cs="Arial"/>
          <w:snapToGrid w:val="0"/>
          <w:sz w:val="20"/>
        </w:rPr>
      </w:pPr>
    </w:p>
    <w:p w14:paraId="1CEDAA55" w14:textId="77777777" w:rsidR="00B83741" w:rsidRPr="00D41367" w:rsidRDefault="00B83741" w:rsidP="00552B94">
      <w:pPr>
        <w:widowControl w:val="0"/>
        <w:rPr>
          <w:rFonts w:ascii="Century Gothic" w:hAnsi="Century Gothic" w:cs="Arial"/>
          <w:snapToGrid w:val="0"/>
          <w:sz w:val="20"/>
        </w:rPr>
      </w:pPr>
    </w:p>
    <w:p w14:paraId="64AC3AAB" w14:textId="77777777" w:rsidR="00B83741" w:rsidRPr="00D41367" w:rsidRDefault="00B83741" w:rsidP="00552B94">
      <w:pPr>
        <w:widowControl w:val="0"/>
        <w:rPr>
          <w:rFonts w:ascii="Century Gothic" w:hAnsi="Century Gothic" w:cs="Arial"/>
          <w:snapToGrid w:val="0"/>
          <w:sz w:val="20"/>
        </w:rPr>
      </w:pPr>
    </w:p>
    <w:p w14:paraId="3E53B060" w14:textId="77777777" w:rsidR="00B83741" w:rsidRPr="00D41367" w:rsidRDefault="00B83741" w:rsidP="00552B94">
      <w:pPr>
        <w:widowControl w:val="0"/>
        <w:rPr>
          <w:rFonts w:ascii="Century Gothic" w:hAnsi="Century Gothic" w:cs="Arial"/>
          <w:snapToGrid w:val="0"/>
          <w:sz w:val="20"/>
        </w:rPr>
      </w:pPr>
    </w:p>
    <w:p w14:paraId="2BA22F30" w14:textId="77777777" w:rsidR="00B83741" w:rsidRPr="00D41367" w:rsidRDefault="00B83741" w:rsidP="00552B94">
      <w:pPr>
        <w:widowControl w:val="0"/>
        <w:rPr>
          <w:rFonts w:ascii="Century Gothic" w:hAnsi="Century Gothic" w:cs="Arial"/>
          <w:snapToGrid w:val="0"/>
          <w:sz w:val="20"/>
        </w:rPr>
      </w:pPr>
    </w:p>
    <w:p w14:paraId="07F915E3" w14:textId="77777777" w:rsidR="00B83741" w:rsidRPr="00D41367" w:rsidRDefault="00B83741" w:rsidP="00552B94">
      <w:pPr>
        <w:widowControl w:val="0"/>
        <w:rPr>
          <w:rFonts w:ascii="Century Gothic" w:hAnsi="Century Gothic" w:cs="Arial"/>
          <w:snapToGrid w:val="0"/>
          <w:sz w:val="20"/>
        </w:rPr>
      </w:pPr>
    </w:p>
    <w:p w14:paraId="79C969F2" w14:textId="77777777" w:rsidR="00B83741" w:rsidRPr="00D41367" w:rsidRDefault="00B83741" w:rsidP="00552B94">
      <w:pPr>
        <w:widowControl w:val="0"/>
        <w:rPr>
          <w:rFonts w:ascii="Century Gothic" w:hAnsi="Century Gothic" w:cs="Arial"/>
          <w:snapToGrid w:val="0"/>
          <w:sz w:val="20"/>
        </w:rPr>
      </w:pPr>
    </w:p>
    <w:tbl>
      <w:tblPr>
        <w:tblW w:w="98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271"/>
        <w:gridCol w:w="2693"/>
        <w:gridCol w:w="1418"/>
        <w:gridCol w:w="1417"/>
        <w:gridCol w:w="3080"/>
      </w:tblGrid>
      <w:tr w:rsidR="00B83741" w:rsidRPr="00D41367" w14:paraId="13FCC237" w14:textId="77777777" w:rsidTr="00EF6A9C">
        <w:trPr>
          <w:trHeight w:val="526"/>
        </w:trPr>
        <w:tc>
          <w:tcPr>
            <w:tcW w:w="1271" w:type="dxa"/>
            <w:vAlign w:val="center"/>
          </w:tcPr>
          <w:p w14:paraId="3EF269DE" w14:textId="77777777" w:rsidR="00B83741" w:rsidRPr="00D41367" w:rsidRDefault="00B83741" w:rsidP="000F08B5">
            <w:pPr>
              <w:widowControl w:val="0"/>
              <w:jc w:val="center"/>
              <w:rPr>
                <w:rFonts w:ascii="Century Gothic" w:hAnsi="Century Gothic" w:cs="Arial"/>
                <w:i/>
                <w:snapToGrid w:val="0"/>
                <w:sz w:val="20"/>
              </w:rPr>
            </w:pPr>
            <w:r w:rsidRPr="00D41367">
              <w:rPr>
                <w:rFonts w:ascii="Century Gothic" w:hAnsi="Century Gothic" w:cs="Arial"/>
                <w:i/>
                <w:snapToGrid w:val="0"/>
                <w:sz w:val="20"/>
              </w:rPr>
              <w:t>Funkcja:</w:t>
            </w:r>
          </w:p>
        </w:tc>
        <w:tc>
          <w:tcPr>
            <w:tcW w:w="2693" w:type="dxa"/>
            <w:vAlign w:val="center"/>
          </w:tcPr>
          <w:p w14:paraId="74D43459" w14:textId="77777777" w:rsidR="00B83741" w:rsidRPr="00D41367" w:rsidRDefault="00B83741" w:rsidP="000F08B5">
            <w:pPr>
              <w:widowControl w:val="0"/>
              <w:jc w:val="center"/>
              <w:rPr>
                <w:rFonts w:ascii="Century Gothic" w:hAnsi="Century Gothic" w:cs="Arial"/>
                <w:i/>
                <w:snapToGrid w:val="0"/>
                <w:sz w:val="20"/>
              </w:rPr>
            </w:pPr>
            <w:r w:rsidRPr="00D41367">
              <w:rPr>
                <w:rFonts w:ascii="Century Gothic" w:hAnsi="Century Gothic" w:cs="Arial"/>
                <w:i/>
                <w:snapToGrid w:val="0"/>
                <w:sz w:val="20"/>
              </w:rPr>
              <w:t>Tytuł imię nazwisko</w:t>
            </w:r>
          </w:p>
        </w:tc>
        <w:tc>
          <w:tcPr>
            <w:tcW w:w="1418" w:type="dxa"/>
            <w:vAlign w:val="center"/>
          </w:tcPr>
          <w:p w14:paraId="0BE93E36" w14:textId="77777777" w:rsidR="00B83741" w:rsidRPr="00D41367" w:rsidRDefault="00B83741" w:rsidP="000F08B5">
            <w:pPr>
              <w:widowControl w:val="0"/>
              <w:jc w:val="center"/>
              <w:rPr>
                <w:rFonts w:ascii="Century Gothic" w:hAnsi="Century Gothic" w:cs="Arial"/>
                <w:i/>
                <w:snapToGrid w:val="0"/>
                <w:sz w:val="20"/>
              </w:rPr>
            </w:pPr>
            <w:r w:rsidRPr="00D41367">
              <w:rPr>
                <w:rFonts w:ascii="Century Gothic" w:hAnsi="Century Gothic" w:cs="Arial"/>
                <w:i/>
                <w:snapToGrid w:val="0"/>
                <w:sz w:val="20"/>
              </w:rPr>
              <w:t>Nr upr.</w:t>
            </w:r>
          </w:p>
        </w:tc>
        <w:tc>
          <w:tcPr>
            <w:tcW w:w="1417" w:type="dxa"/>
            <w:vAlign w:val="center"/>
          </w:tcPr>
          <w:p w14:paraId="0E04451C" w14:textId="77777777" w:rsidR="00B83741" w:rsidRPr="00D41367" w:rsidRDefault="00B83741" w:rsidP="000F08B5">
            <w:pPr>
              <w:widowControl w:val="0"/>
              <w:jc w:val="center"/>
              <w:rPr>
                <w:rFonts w:ascii="Century Gothic" w:hAnsi="Century Gothic" w:cs="Arial"/>
                <w:i/>
                <w:snapToGrid w:val="0"/>
                <w:sz w:val="20"/>
              </w:rPr>
            </w:pPr>
            <w:r w:rsidRPr="00D41367">
              <w:rPr>
                <w:rFonts w:ascii="Century Gothic" w:hAnsi="Century Gothic" w:cs="Arial"/>
                <w:i/>
                <w:snapToGrid w:val="0"/>
                <w:sz w:val="20"/>
              </w:rPr>
              <w:t>Data:</w:t>
            </w:r>
          </w:p>
        </w:tc>
        <w:tc>
          <w:tcPr>
            <w:tcW w:w="3080" w:type="dxa"/>
            <w:vAlign w:val="center"/>
          </w:tcPr>
          <w:p w14:paraId="54DBEC15" w14:textId="77777777" w:rsidR="00B83741" w:rsidRPr="00D41367" w:rsidRDefault="00B83741" w:rsidP="000F08B5">
            <w:pPr>
              <w:widowControl w:val="0"/>
              <w:jc w:val="center"/>
              <w:rPr>
                <w:rFonts w:ascii="Century Gothic" w:hAnsi="Century Gothic" w:cs="Arial"/>
                <w:i/>
                <w:snapToGrid w:val="0"/>
                <w:sz w:val="20"/>
              </w:rPr>
            </w:pPr>
            <w:r w:rsidRPr="00D41367">
              <w:rPr>
                <w:rFonts w:ascii="Century Gothic" w:hAnsi="Century Gothic" w:cs="Arial"/>
                <w:i/>
                <w:snapToGrid w:val="0"/>
                <w:sz w:val="20"/>
              </w:rPr>
              <w:t>Podpis:</w:t>
            </w:r>
          </w:p>
        </w:tc>
      </w:tr>
      <w:tr w:rsidR="00B83741" w:rsidRPr="00D41367" w14:paraId="427944BC" w14:textId="77777777" w:rsidTr="00EF6A9C">
        <w:trPr>
          <w:cantSplit/>
          <w:trHeight w:val="1443"/>
        </w:trPr>
        <w:tc>
          <w:tcPr>
            <w:tcW w:w="1271" w:type="dxa"/>
            <w:vAlign w:val="center"/>
          </w:tcPr>
          <w:p w14:paraId="62B370A0" w14:textId="77777777" w:rsidR="00B83741" w:rsidRPr="00D41367" w:rsidRDefault="00B83741" w:rsidP="00542670">
            <w:pPr>
              <w:widowControl w:val="0"/>
              <w:rPr>
                <w:rFonts w:ascii="Century Gothic" w:hAnsi="Century Gothic" w:cs="Arial"/>
                <w:i/>
                <w:snapToGrid w:val="0"/>
                <w:sz w:val="20"/>
              </w:rPr>
            </w:pPr>
            <w:r w:rsidRPr="00D41367">
              <w:rPr>
                <w:rFonts w:ascii="Century Gothic" w:hAnsi="Century Gothic" w:cs="Arial"/>
                <w:i/>
                <w:snapToGrid w:val="0"/>
                <w:sz w:val="20"/>
              </w:rPr>
              <w:t>Projektant:</w:t>
            </w:r>
          </w:p>
        </w:tc>
        <w:tc>
          <w:tcPr>
            <w:tcW w:w="2693" w:type="dxa"/>
            <w:vAlign w:val="center"/>
          </w:tcPr>
          <w:p w14:paraId="18F49041" w14:textId="77777777" w:rsidR="00B83741" w:rsidRPr="00D41367" w:rsidRDefault="00B83741" w:rsidP="00542670">
            <w:pPr>
              <w:widowControl w:val="0"/>
              <w:jc w:val="center"/>
              <w:rPr>
                <w:rFonts w:ascii="Century Gothic" w:hAnsi="Century Gothic" w:cs="Arial"/>
                <w:i/>
                <w:snapToGrid w:val="0"/>
                <w:sz w:val="20"/>
              </w:rPr>
            </w:pPr>
            <w:r w:rsidRPr="00D41367">
              <w:rPr>
                <w:rFonts w:ascii="Century Gothic" w:hAnsi="Century Gothic" w:cs="Arial"/>
                <w:snapToGrid w:val="0"/>
                <w:sz w:val="20"/>
              </w:rPr>
              <w:t>mgr inż. Grzegorz Krzych</w:t>
            </w:r>
          </w:p>
        </w:tc>
        <w:tc>
          <w:tcPr>
            <w:tcW w:w="1418" w:type="dxa"/>
            <w:vAlign w:val="center"/>
          </w:tcPr>
          <w:p w14:paraId="794ED731" w14:textId="77777777" w:rsidR="00B83741" w:rsidRPr="00D41367" w:rsidRDefault="00B83741" w:rsidP="00542670">
            <w:pPr>
              <w:widowControl w:val="0"/>
              <w:rPr>
                <w:rFonts w:ascii="Century Gothic" w:hAnsi="Century Gothic" w:cs="Arial"/>
                <w:snapToGrid w:val="0"/>
                <w:sz w:val="20"/>
              </w:rPr>
            </w:pPr>
            <w:r w:rsidRPr="00D41367">
              <w:rPr>
                <w:rFonts w:ascii="Century Gothic" w:hAnsi="Century Gothic" w:cs="Arial"/>
                <w:snapToGrid w:val="0"/>
                <w:sz w:val="20"/>
              </w:rPr>
              <w:t>430/Lb/2001</w:t>
            </w:r>
          </w:p>
        </w:tc>
        <w:tc>
          <w:tcPr>
            <w:tcW w:w="1417" w:type="dxa"/>
            <w:vAlign w:val="center"/>
          </w:tcPr>
          <w:p w14:paraId="60A25AE0" w14:textId="0BE43895" w:rsidR="00B83741" w:rsidRPr="00B0789F" w:rsidRDefault="008F7866" w:rsidP="000F08B5">
            <w:pPr>
              <w:pStyle w:val="Akapitzlist"/>
              <w:widowControl w:val="0"/>
              <w:ind w:left="571" w:hanging="450"/>
              <w:rPr>
                <w:rFonts w:ascii="Century Gothic" w:hAnsi="Century Gothic" w:cs="Arial"/>
                <w:snapToGrid w:val="0"/>
                <w:sz w:val="20"/>
              </w:rPr>
            </w:pPr>
            <w:r>
              <w:rPr>
                <w:rFonts w:ascii="Century Gothic" w:hAnsi="Century Gothic" w:cs="Arial"/>
                <w:snapToGrid w:val="0"/>
                <w:sz w:val="20"/>
              </w:rPr>
              <w:t>12</w:t>
            </w:r>
            <w:r w:rsidR="00B83741">
              <w:rPr>
                <w:rFonts w:ascii="Century Gothic" w:hAnsi="Century Gothic" w:cs="Arial"/>
                <w:snapToGrid w:val="0"/>
                <w:sz w:val="20"/>
              </w:rPr>
              <w:t>.20</w:t>
            </w:r>
            <w:r>
              <w:rPr>
                <w:rFonts w:ascii="Century Gothic" w:hAnsi="Century Gothic" w:cs="Arial"/>
                <w:snapToGrid w:val="0"/>
                <w:sz w:val="20"/>
              </w:rPr>
              <w:t>20</w:t>
            </w:r>
            <w:r w:rsidR="00B83741">
              <w:rPr>
                <w:rFonts w:ascii="Century Gothic" w:hAnsi="Century Gothic" w:cs="Arial"/>
                <w:snapToGrid w:val="0"/>
                <w:sz w:val="20"/>
              </w:rPr>
              <w:t>r.</w:t>
            </w:r>
          </w:p>
        </w:tc>
        <w:tc>
          <w:tcPr>
            <w:tcW w:w="3080" w:type="dxa"/>
          </w:tcPr>
          <w:p w14:paraId="4F8528C1" w14:textId="77777777" w:rsidR="00B83741" w:rsidRPr="00D41367" w:rsidRDefault="00B83741" w:rsidP="00542670">
            <w:pPr>
              <w:widowControl w:val="0"/>
              <w:rPr>
                <w:rFonts w:ascii="Century Gothic" w:hAnsi="Century Gothic" w:cs="Arial"/>
                <w:snapToGrid w:val="0"/>
                <w:sz w:val="20"/>
              </w:rPr>
            </w:pPr>
          </w:p>
        </w:tc>
      </w:tr>
    </w:tbl>
    <w:p w14:paraId="414ECB38" w14:textId="77777777" w:rsidR="00B83741" w:rsidRPr="00772AC2" w:rsidRDefault="00B83741" w:rsidP="00772AC2">
      <w:pPr>
        <w:pStyle w:val="Nagwek2"/>
        <w:numPr>
          <w:ilvl w:val="1"/>
          <w:numId w:val="27"/>
        </w:numPr>
        <w:ind w:left="426"/>
        <w:rPr>
          <w:rFonts w:ascii="Century Gothic" w:hAnsi="Century Gothic"/>
          <w:b w:val="0"/>
          <w:bCs w:val="0"/>
          <w:sz w:val="22"/>
          <w:szCs w:val="22"/>
        </w:rPr>
      </w:pPr>
      <w:bookmarkStart w:id="23" w:name="_Toc19777363"/>
      <w:r w:rsidRPr="00772AC2">
        <w:rPr>
          <w:rFonts w:ascii="Century Gothic" w:hAnsi="Century Gothic"/>
          <w:b w:val="0"/>
          <w:bCs w:val="0"/>
          <w:i w:val="0"/>
          <w:iCs w:val="0"/>
          <w:sz w:val="22"/>
          <w:szCs w:val="22"/>
        </w:rPr>
        <w:lastRenderedPageBreak/>
        <w:t>Zakres robót i kolejność realizacji</w:t>
      </w:r>
      <w:r w:rsidRPr="00772AC2">
        <w:rPr>
          <w:rFonts w:ascii="Century Gothic" w:hAnsi="Century Gothic"/>
          <w:b w:val="0"/>
          <w:bCs w:val="0"/>
          <w:sz w:val="22"/>
          <w:szCs w:val="22"/>
        </w:rPr>
        <w:t>.</w:t>
      </w:r>
      <w:bookmarkEnd w:id="23"/>
    </w:p>
    <w:p w14:paraId="06D704E7" w14:textId="77777777" w:rsidR="00B83741" w:rsidRPr="00772AC2" w:rsidRDefault="00B83741" w:rsidP="00231457">
      <w:pPr>
        <w:autoSpaceDE w:val="0"/>
        <w:autoSpaceDN w:val="0"/>
        <w:adjustRightInd w:val="0"/>
        <w:spacing w:before="240" w:line="276" w:lineRule="auto"/>
        <w:jc w:val="both"/>
        <w:rPr>
          <w:rFonts w:ascii="Century Gothic" w:hAnsi="Century Gothic" w:cs="Arial"/>
          <w:sz w:val="20"/>
          <w:szCs w:val="20"/>
        </w:rPr>
      </w:pPr>
      <w:r w:rsidRPr="00772AC2">
        <w:rPr>
          <w:rFonts w:ascii="Century Gothic" w:hAnsi="Century Gothic" w:cs="Arial"/>
          <w:sz w:val="20"/>
          <w:szCs w:val="20"/>
        </w:rPr>
        <w:t>Wykonanie robót zgodnie z projektem budowlano-wykonawczym. Montaż instalacji solarnej, podłączenie zimnej i ciepłej wody do zasobnika c.w.u. Wykonanie prób na ciśnienie, montaż urządzeń. Wykonanie zabezpieczeń antykorozyjnych. Prace ogólnobudowlane związane przejściami przez przegrody budowlane oraz robotami adaptacyjnymi.</w:t>
      </w:r>
    </w:p>
    <w:p w14:paraId="01E3D86E" w14:textId="77777777" w:rsidR="00B83741" w:rsidRPr="00772AC2" w:rsidRDefault="00B83741" w:rsidP="00772AC2">
      <w:pPr>
        <w:pStyle w:val="Nagwek2"/>
        <w:numPr>
          <w:ilvl w:val="1"/>
          <w:numId w:val="27"/>
        </w:numPr>
        <w:ind w:left="426"/>
        <w:jc w:val="both"/>
        <w:rPr>
          <w:rFonts w:ascii="Century Gothic" w:hAnsi="Century Gothic"/>
          <w:b w:val="0"/>
          <w:bCs w:val="0"/>
          <w:sz w:val="22"/>
          <w:szCs w:val="22"/>
        </w:rPr>
      </w:pPr>
      <w:bookmarkStart w:id="24" w:name="_Toc19777364"/>
      <w:r w:rsidRPr="00772AC2">
        <w:rPr>
          <w:rFonts w:ascii="Century Gothic" w:hAnsi="Century Gothic"/>
          <w:b w:val="0"/>
          <w:bCs w:val="0"/>
          <w:sz w:val="22"/>
          <w:szCs w:val="22"/>
        </w:rPr>
        <w:t>Wykaz istniejących obiektów budowlanych.</w:t>
      </w:r>
      <w:bookmarkEnd w:id="24"/>
    </w:p>
    <w:p w14:paraId="1CF2A484" w14:textId="77777777" w:rsidR="00B83741" w:rsidRPr="00772AC2" w:rsidRDefault="00B83741" w:rsidP="00231457">
      <w:pPr>
        <w:pStyle w:val="nagowekmj"/>
        <w:spacing w:before="240" w:line="276" w:lineRule="auto"/>
        <w:rPr>
          <w:rFonts w:ascii="Century Gothic" w:hAnsi="Century Gothic" w:cs="Arial"/>
          <w:b w:val="0"/>
          <w:sz w:val="20"/>
          <w:u w:val="none"/>
        </w:rPr>
      </w:pPr>
      <w:r w:rsidRPr="00772AC2">
        <w:rPr>
          <w:rFonts w:ascii="Century Gothic" w:hAnsi="Century Gothic" w:cs="Arial"/>
          <w:b w:val="0"/>
          <w:sz w:val="20"/>
          <w:u w:val="none"/>
        </w:rPr>
        <w:t>Budynek, dla którego wykonywana będzie instalacja solarna wraz z podłączeniem do istniejącej instalacji wody zimnej i ciepłej wody użytkowej jest budynkiem istniejącym.</w:t>
      </w:r>
    </w:p>
    <w:p w14:paraId="239E2A68" w14:textId="77777777" w:rsidR="00B83741" w:rsidRPr="00772AC2" w:rsidRDefault="00B83741" w:rsidP="00772AC2">
      <w:pPr>
        <w:pStyle w:val="Nagwek2"/>
        <w:numPr>
          <w:ilvl w:val="1"/>
          <w:numId w:val="27"/>
        </w:numPr>
        <w:ind w:left="709" w:hanging="703"/>
        <w:jc w:val="both"/>
        <w:rPr>
          <w:rFonts w:ascii="Century Gothic" w:hAnsi="Century Gothic"/>
          <w:b w:val="0"/>
          <w:bCs w:val="0"/>
          <w:sz w:val="22"/>
          <w:szCs w:val="22"/>
        </w:rPr>
      </w:pPr>
      <w:bookmarkStart w:id="25" w:name="_Toc19777365"/>
      <w:r w:rsidRPr="00772AC2">
        <w:rPr>
          <w:rFonts w:ascii="Century Gothic" w:hAnsi="Century Gothic"/>
          <w:b w:val="0"/>
          <w:bCs w:val="0"/>
          <w:sz w:val="22"/>
          <w:szCs w:val="22"/>
        </w:rPr>
        <w:t>Elementy zagospodarowania terenu, które mogą stwarzać zagrożenie bezpieczeństwa i zdrowia ludzi.</w:t>
      </w:r>
      <w:bookmarkEnd w:id="25"/>
    </w:p>
    <w:p w14:paraId="05CDA915" w14:textId="77777777" w:rsidR="00B83741" w:rsidRPr="00772AC2" w:rsidRDefault="00B83741" w:rsidP="00772AC2">
      <w:pPr>
        <w:autoSpaceDE w:val="0"/>
        <w:autoSpaceDN w:val="0"/>
        <w:adjustRightInd w:val="0"/>
        <w:spacing w:before="240" w:line="276" w:lineRule="auto"/>
        <w:jc w:val="both"/>
        <w:rPr>
          <w:rFonts w:ascii="Century Gothic" w:hAnsi="Century Gothic" w:cs="Arial"/>
          <w:sz w:val="20"/>
          <w:szCs w:val="20"/>
        </w:rPr>
      </w:pPr>
      <w:r w:rsidRPr="00772AC2">
        <w:rPr>
          <w:rFonts w:ascii="Century Gothic" w:hAnsi="Century Gothic" w:cs="Arial"/>
          <w:sz w:val="20"/>
          <w:szCs w:val="20"/>
        </w:rPr>
        <w:t>Nie przewiduje się dodatkowych elementów zagospodarowania terenu, które mogą stwarzać zagrożenie bezpieczeństwa i zdrowia ludzi.</w:t>
      </w:r>
    </w:p>
    <w:p w14:paraId="3DDC412D" w14:textId="77777777" w:rsidR="00B83741" w:rsidRPr="00772AC2" w:rsidRDefault="00B83741" w:rsidP="00772AC2">
      <w:pPr>
        <w:pStyle w:val="Nagwek2"/>
        <w:numPr>
          <w:ilvl w:val="1"/>
          <w:numId w:val="27"/>
        </w:numPr>
        <w:ind w:left="709" w:hanging="703"/>
        <w:jc w:val="both"/>
        <w:rPr>
          <w:rFonts w:ascii="Century Gothic" w:hAnsi="Century Gothic"/>
          <w:b w:val="0"/>
          <w:bCs w:val="0"/>
          <w:sz w:val="22"/>
          <w:szCs w:val="22"/>
        </w:rPr>
      </w:pPr>
      <w:bookmarkStart w:id="26" w:name="_Toc19777366"/>
      <w:r w:rsidRPr="00772AC2">
        <w:rPr>
          <w:rFonts w:ascii="Century Gothic" w:hAnsi="Century Gothic"/>
          <w:b w:val="0"/>
          <w:bCs w:val="0"/>
          <w:sz w:val="22"/>
          <w:szCs w:val="22"/>
        </w:rPr>
        <w:t>Przewidywane zagrożenia występujące podczas realizacji robót budowlanych, skala, rodzaje zagrożeń, miejsce i czas ich wystąpienia.</w:t>
      </w:r>
      <w:bookmarkEnd w:id="26"/>
    </w:p>
    <w:p w14:paraId="45BD3E2E" w14:textId="77777777" w:rsidR="00B83741" w:rsidRPr="00772AC2" w:rsidRDefault="00B83741" w:rsidP="00772AC2">
      <w:pPr>
        <w:autoSpaceDE w:val="0"/>
        <w:autoSpaceDN w:val="0"/>
        <w:adjustRightInd w:val="0"/>
        <w:spacing w:before="240" w:after="0" w:line="240" w:lineRule="auto"/>
        <w:jc w:val="both"/>
        <w:rPr>
          <w:rFonts w:ascii="Century Gothic" w:hAnsi="Century Gothic" w:cs="Arial"/>
          <w:sz w:val="20"/>
          <w:szCs w:val="20"/>
        </w:rPr>
      </w:pPr>
      <w:r w:rsidRPr="00772AC2">
        <w:rPr>
          <w:rFonts w:ascii="Century Gothic" w:hAnsi="Century Gothic" w:cs="Arial"/>
          <w:sz w:val="20"/>
          <w:szCs w:val="20"/>
        </w:rPr>
        <w:t>Zagrożenia występujące przy wykonywaniu robot budowlanych:</w:t>
      </w:r>
    </w:p>
    <w:p w14:paraId="08073498" w14:textId="77777777" w:rsidR="00B83741" w:rsidRPr="00772AC2" w:rsidRDefault="00B83741" w:rsidP="00231457">
      <w:pPr>
        <w:numPr>
          <w:ilvl w:val="0"/>
          <w:numId w:val="28"/>
        </w:numPr>
        <w:autoSpaceDE w:val="0"/>
        <w:autoSpaceDN w:val="0"/>
        <w:adjustRightInd w:val="0"/>
        <w:spacing w:after="0" w:line="276" w:lineRule="auto"/>
        <w:ind w:left="426" w:hanging="426"/>
        <w:jc w:val="both"/>
        <w:rPr>
          <w:rFonts w:ascii="Century Gothic" w:hAnsi="Century Gothic" w:cs="Arial"/>
          <w:sz w:val="20"/>
          <w:szCs w:val="20"/>
        </w:rPr>
      </w:pPr>
      <w:r w:rsidRPr="00772AC2">
        <w:rPr>
          <w:rFonts w:ascii="Century Gothic" w:hAnsi="Century Gothic" w:cs="Arial"/>
          <w:sz w:val="20"/>
          <w:szCs w:val="20"/>
        </w:rPr>
        <w:t>upadek pracownika z wysokości – prace wykonywane na powierzchni znajdującej się na wysokości co najmniej 1m nad poziomem podłogi lub ziemi (podczas pracy na rusztowaniach lub drabinach),</w:t>
      </w:r>
    </w:p>
    <w:p w14:paraId="17796272" w14:textId="77777777" w:rsidR="00B83741" w:rsidRPr="00772AC2" w:rsidRDefault="00B83741" w:rsidP="00231457">
      <w:pPr>
        <w:numPr>
          <w:ilvl w:val="0"/>
          <w:numId w:val="28"/>
        </w:numPr>
        <w:autoSpaceDE w:val="0"/>
        <w:autoSpaceDN w:val="0"/>
        <w:adjustRightInd w:val="0"/>
        <w:spacing w:after="0" w:line="276" w:lineRule="auto"/>
        <w:ind w:left="426" w:hanging="426"/>
        <w:jc w:val="both"/>
        <w:rPr>
          <w:rFonts w:ascii="Century Gothic" w:hAnsi="Century Gothic" w:cs="Arial"/>
          <w:sz w:val="20"/>
          <w:szCs w:val="20"/>
        </w:rPr>
      </w:pPr>
      <w:r w:rsidRPr="00772AC2">
        <w:rPr>
          <w:rFonts w:ascii="Century Gothic" w:hAnsi="Century Gothic" w:cs="Arial"/>
          <w:sz w:val="20"/>
          <w:szCs w:val="20"/>
        </w:rPr>
        <w:t>porażenie prądem (przy uszkodzeniu mechanicznym przewodów lub postępowaniu pracownika niezgodnym z zasadami BHP),</w:t>
      </w:r>
    </w:p>
    <w:p w14:paraId="26C25DDF" w14:textId="77777777" w:rsidR="00B83741" w:rsidRPr="00772AC2" w:rsidRDefault="00B83741" w:rsidP="00231457">
      <w:pPr>
        <w:numPr>
          <w:ilvl w:val="0"/>
          <w:numId w:val="28"/>
        </w:numPr>
        <w:autoSpaceDE w:val="0"/>
        <w:autoSpaceDN w:val="0"/>
        <w:adjustRightInd w:val="0"/>
        <w:spacing w:after="0" w:line="276" w:lineRule="auto"/>
        <w:ind w:left="426" w:hanging="426"/>
        <w:jc w:val="both"/>
        <w:rPr>
          <w:rFonts w:ascii="Century Gothic" w:hAnsi="Century Gothic" w:cs="Arial"/>
          <w:sz w:val="20"/>
          <w:szCs w:val="20"/>
        </w:rPr>
      </w:pPr>
      <w:r w:rsidRPr="00772AC2">
        <w:rPr>
          <w:rFonts w:ascii="Century Gothic" w:hAnsi="Century Gothic" w:cs="Arial"/>
          <w:sz w:val="20"/>
          <w:szCs w:val="20"/>
        </w:rPr>
        <w:t>uderzenie postronnej osoby spadającym przedmiotem (podczas prac na wysokości).</w:t>
      </w:r>
    </w:p>
    <w:p w14:paraId="0997FF2B" w14:textId="77777777" w:rsidR="00B83741" w:rsidRPr="00772AC2" w:rsidRDefault="00B83741" w:rsidP="00852C58">
      <w:pPr>
        <w:autoSpaceDE w:val="0"/>
        <w:autoSpaceDN w:val="0"/>
        <w:adjustRightInd w:val="0"/>
        <w:spacing w:line="276" w:lineRule="auto"/>
        <w:jc w:val="both"/>
        <w:rPr>
          <w:rFonts w:ascii="Century Gothic" w:hAnsi="Century Gothic" w:cs="Arial"/>
          <w:sz w:val="20"/>
          <w:szCs w:val="20"/>
        </w:rPr>
      </w:pPr>
      <w:r w:rsidRPr="00772AC2">
        <w:rPr>
          <w:rFonts w:ascii="Century Gothic" w:hAnsi="Century Gothic" w:cs="Arial"/>
          <w:sz w:val="20"/>
          <w:szCs w:val="20"/>
        </w:rPr>
        <w:t>Teren budowy lub robót powinien być skutecznie zabezpieczony przed osobami postronnymi. Strefa oddziaływania projektowanego obiektu dotyczy budynku mieszkalnego w Gminie objętej projektem dla którego projektuje się instalację solarną.</w:t>
      </w:r>
    </w:p>
    <w:p w14:paraId="2724CF38" w14:textId="77777777" w:rsidR="00B83741" w:rsidRPr="00772AC2" w:rsidRDefault="00B83741" w:rsidP="00772AC2">
      <w:pPr>
        <w:pStyle w:val="Nagwek2"/>
        <w:numPr>
          <w:ilvl w:val="1"/>
          <w:numId w:val="27"/>
        </w:numPr>
        <w:ind w:left="709" w:hanging="703"/>
        <w:jc w:val="both"/>
        <w:rPr>
          <w:rFonts w:ascii="Century Gothic" w:hAnsi="Century Gothic"/>
          <w:b w:val="0"/>
          <w:bCs w:val="0"/>
          <w:sz w:val="22"/>
          <w:szCs w:val="22"/>
        </w:rPr>
      </w:pPr>
      <w:bookmarkStart w:id="27" w:name="_Toc19777367"/>
      <w:r w:rsidRPr="00772AC2">
        <w:rPr>
          <w:rFonts w:ascii="Century Gothic" w:hAnsi="Century Gothic"/>
          <w:b w:val="0"/>
          <w:bCs w:val="0"/>
          <w:sz w:val="22"/>
          <w:szCs w:val="22"/>
        </w:rPr>
        <w:t>Sposoby prowadzenia instruktażu pracowników przed przystąpieniem do realizacji robót.</w:t>
      </w:r>
      <w:bookmarkEnd w:id="27"/>
    </w:p>
    <w:p w14:paraId="4A2E4C78" w14:textId="77777777" w:rsidR="00B83741" w:rsidRPr="00772AC2" w:rsidRDefault="00B83741" w:rsidP="00231457">
      <w:pPr>
        <w:autoSpaceDE w:val="0"/>
        <w:autoSpaceDN w:val="0"/>
        <w:adjustRightInd w:val="0"/>
        <w:spacing w:before="240" w:after="0" w:line="276" w:lineRule="auto"/>
        <w:jc w:val="both"/>
        <w:rPr>
          <w:rFonts w:ascii="Century Gothic" w:hAnsi="Century Gothic" w:cs="Arial"/>
          <w:sz w:val="20"/>
          <w:szCs w:val="20"/>
        </w:rPr>
      </w:pPr>
      <w:r w:rsidRPr="00772AC2">
        <w:rPr>
          <w:rFonts w:ascii="Century Gothic" w:hAnsi="Century Gothic" w:cs="Arial"/>
          <w:sz w:val="20"/>
          <w:szCs w:val="20"/>
        </w:rPr>
        <w:t>NADZÓR - bezpośredni nadzór nad bezpieczeństwem i higieną pracy na stanowiskach pracy sprawują odpowiednio kierownik budowy oraz mistrz budowlany.</w:t>
      </w:r>
    </w:p>
    <w:p w14:paraId="6D38691D" w14:textId="77777777" w:rsidR="00B83741" w:rsidRDefault="00B83741" w:rsidP="00F300BC">
      <w:pPr>
        <w:autoSpaceDE w:val="0"/>
        <w:autoSpaceDN w:val="0"/>
        <w:adjustRightInd w:val="0"/>
        <w:spacing w:after="0" w:line="276" w:lineRule="auto"/>
        <w:jc w:val="both"/>
        <w:rPr>
          <w:rFonts w:ascii="Century Gothic" w:hAnsi="Century Gothic" w:cs="Arial"/>
          <w:sz w:val="20"/>
          <w:szCs w:val="20"/>
        </w:rPr>
      </w:pPr>
    </w:p>
    <w:p w14:paraId="28256F5A" w14:textId="77777777" w:rsidR="00B83741" w:rsidRPr="00772AC2" w:rsidRDefault="00B83741" w:rsidP="00F300BC">
      <w:pPr>
        <w:autoSpaceDE w:val="0"/>
        <w:autoSpaceDN w:val="0"/>
        <w:adjustRightInd w:val="0"/>
        <w:spacing w:after="0" w:line="276" w:lineRule="auto"/>
        <w:jc w:val="both"/>
        <w:rPr>
          <w:rFonts w:ascii="Century Gothic" w:hAnsi="Century Gothic" w:cs="Arial"/>
          <w:sz w:val="20"/>
          <w:szCs w:val="20"/>
        </w:rPr>
      </w:pPr>
      <w:r w:rsidRPr="00772AC2">
        <w:rPr>
          <w:rFonts w:ascii="Century Gothic" w:hAnsi="Century Gothic" w:cs="Arial"/>
          <w:sz w:val="20"/>
          <w:szCs w:val="20"/>
        </w:rPr>
        <w:t xml:space="preserve">PRACOWNICY - pracownicy powinni posiadać aktualne badania lekarskie. Wszyscy pracownicy powinni mieć kwalifikacje, przeszkolenie i uprawnienia stosownie do charakteru wykonywanej pracy. Na miejscu budowy powinny być udostępnione pracownikom do stałego korzystania aktualne instrukcje BHP. Pracownicy powinni przejść przeszkolenie ogólne, przeszkolenie z zakresu BHP, w szczególności w zakresie zgodnym z Rozporządzeniem Ministra Infrastruktury z dnia 6 lutego 2003 r. „W sprawie bezpieczeństwa i higieny pracy podczas wykonywania robót budowlanych” </w:t>
      </w:r>
      <w:r w:rsidRPr="00772AC2">
        <w:rPr>
          <w:rFonts w:ascii="Century Gothic" w:hAnsi="Century Gothic" w:cs="Arial"/>
          <w:sz w:val="20"/>
          <w:szCs w:val="20"/>
        </w:rPr>
        <w:br/>
        <w:t>oraz Obwieszczeniem Ministra Gospodarki, Pracy i Polityki Społecznej z dnia 28 sierpnia 2003r. „W sprawie ogólnych przepisów bezpieczeństwa i higieny pracy”. Pracownicy powinni być przeszkoleni stanowiskowo w zakresie BHP, w tym ze znajomości obsługi urządzeń, z których korzystają, w zakresie postępowania w wypadku powstania zagrożenia, w zakresie stosowania środków ochrony indywidualnej oraz w zakresie wykonywania robot szczególnie niebezpiecznych.</w:t>
      </w:r>
    </w:p>
    <w:p w14:paraId="3F2DA63D" w14:textId="77777777" w:rsidR="00B83741" w:rsidRPr="00772AC2" w:rsidRDefault="00B83741" w:rsidP="00F300BC">
      <w:pPr>
        <w:autoSpaceDE w:val="0"/>
        <w:autoSpaceDN w:val="0"/>
        <w:adjustRightInd w:val="0"/>
        <w:spacing w:line="276" w:lineRule="auto"/>
        <w:jc w:val="both"/>
        <w:rPr>
          <w:rFonts w:ascii="Century Gothic" w:hAnsi="Century Gothic" w:cs="Arial"/>
          <w:sz w:val="20"/>
          <w:szCs w:val="20"/>
        </w:rPr>
      </w:pPr>
      <w:r w:rsidRPr="00772AC2">
        <w:rPr>
          <w:rFonts w:ascii="Century Gothic" w:hAnsi="Century Gothic" w:cs="Arial"/>
          <w:sz w:val="20"/>
          <w:szCs w:val="20"/>
        </w:rPr>
        <w:lastRenderedPageBreak/>
        <w:t xml:space="preserve">WYKONAWCA - wykonawca przed przystąpieniem do wykonywania robot budowlanych jest obowiązany opracować instrukcję bezpiecznego ich wykonania i zaznajomić z nią pracowników w zakresie wykonywanych przez nich robót. Instruktaż pracowników powinien obejmować </w:t>
      </w:r>
      <w:r>
        <w:rPr>
          <w:rFonts w:ascii="Century Gothic" w:hAnsi="Century Gothic" w:cs="Arial"/>
          <w:sz w:val="20"/>
          <w:szCs w:val="20"/>
        </w:rPr>
        <w:br/>
      </w:r>
      <w:r w:rsidRPr="00772AC2">
        <w:rPr>
          <w:rFonts w:ascii="Century Gothic" w:hAnsi="Century Gothic" w:cs="Arial"/>
          <w:sz w:val="20"/>
          <w:szCs w:val="20"/>
        </w:rPr>
        <w:t>w szczególności imienny podział pracy, kolejność wykonywania zadań, wymagania bezpieczeństwa i higieny pracy przy poszczególnych czynnościach. W przypadku zaistnienia zagrożenia należy niezwłocznie zaprzestać wykonywania robot i usnąć przyczynę zagrożenia.</w:t>
      </w:r>
    </w:p>
    <w:p w14:paraId="554F4421" w14:textId="77777777" w:rsidR="00B83741" w:rsidRPr="00772AC2" w:rsidRDefault="00B83741" w:rsidP="00231457">
      <w:pPr>
        <w:pStyle w:val="Nagwek2"/>
        <w:numPr>
          <w:ilvl w:val="1"/>
          <w:numId w:val="27"/>
        </w:numPr>
        <w:ind w:left="709" w:hanging="703"/>
        <w:jc w:val="both"/>
        <w:rPr>
          <w:rFonts w:ascii="Century Gothic" w:hAnsi="Century Gothic"/>
          <w:b w:val="0"/>
          <w:bCs w:val="0"/>
          <w:i w:val="0"/>
          <w:iCs w:val="0"/>
          <w:sz w:val="22"/>
          <w:szCs w:val="22"/>
        </w:rPr>
      </w:pPr>
      <w:bookmarkStart w:id="28" w:name="_Toc19777368"/>
      <w:r w:rsidRPr="00772AC2">
        <w:rPr>
          <w:rFonts w:ascii="Century Gothic" w:hAnsi="Century Gothic"/>
          <w:b w:val="0"/>
          <w:bCs w:val="0"/>
          <w:i w:val="0"/>
          <w:iCs w:val="0"/>
          <w:sz w:val="22"/>
          <w:szCs w:val="22"/>
        </w:rPr>
        <w:t xml:space="preserve">Środki techniczne i organizacyjne zapobiegające niebezpieczeństwom wynikającym z wykonywania robót budowlanych w strefach szczególnego zagrożenia zdrowia </w:t>
      </w:r>
      <w:r>
        <w:rPr>
          <w:rFonts w:ascii="Century Gothic" w:hAnsi="Century Gothic"/>
          <w:b w:val="0"/>
          <w:bCs w:val="0"/>
          <w:i w:val="0"/>
          <w:iCs w:val="0"/>
          <w:sz w:val="22"/>
          <w:szCs w:val="22"/>
        </w:rPr>
        <w:br/>
      </w:r>
      <w:r w:rsidRPr="00772AC2">
        <w:rPr>
          <w:rFonts w:ascii="Century Gothic" w:hAnsi="Century Gothic"/>
          <w:b w:val="0"/>
          <w:bCs w:val="0"/>
          <w:i w:val="0"/>
          <w:iCs w:val="0"/>
          <w:sz w:val="22"/>
          <w:szCs w:val="22"/>
        </w:rPr>
        <w:t>lub ich sąsiedztwie, w tym zapewniające bezpieczną i sprawną komunikację umożliwiającą szybką ewakuację na wypadek pożaru, awarii i innych zagrożeń.</w:t>
      </w:r>
      <w:bookmarkEnd w:id="28"/>
    </w:p>
    <w:p w14:paraId="5CF59B40" w14:textId="77777777" w:rsidR="00B83741" w:rsidRPr="00B0789F" w:rsidRDefault="00B83741" w:rsidP="00231457">
      <w:pPr>
        <w:autoSpaceDE w:val="0"/>
        <w:autoSpaceDN w:val="0"/>
        <w:adjustRightInd w:val="0"/>
        <w:spacing w:before="240" w:after="0" w:line="276" w:lineRule="auto"/>
        <w:jc w:val="both"/>
        <w:rPr>
          <w:rFonts w:ascii="Century Gothic" w:hAnsi="Century Gothic" w:cs="Arial"/>
          <w:sz w:val="20"/>
        </w:rPr>
      </w:pPr>
      <w:r w:rsidRPr="00B0789F">
        <w:rPr>
          <w:rFonts w:ascii="Century Gothic" w:hAnsi="Century Gothic" w:cs="Arial"/>
          <w:sz w:val="20"/>
        </w:rPr>
        <w:t>Wszystkie roboty należy prowadzić pod nadzorem i zgodnie z: Rozporządzeniem Ministra Infrastruktury z dnia 6 lutego 2003 r. „W sprawie bezpieczeństwa i higieny pracy podczas wykonywania robot budowlanych”, Obwieszczeniem Ministra Gospodarki, Pracy i Polityki Społecznej z dnia 28 sierpnia 2003 r. „W sprawie ogólnych przepisów bezpieczeństwa i higieny pracy”, ustawą z dnia 26 czerwca 1974 r. „Kodeks Pracy” ze zmianami w szczególności:</w:t>
      </w:r>
    </w:p>
    <w:p w14:paraId="5551CA5A" w14:textId="77777777" w:rsidR="00B83741" w:rsidRPr="00B0789F" w:rsidRDefault="00B83741" w:rsidP="00231457">
      <w:pPr>
        <w:numPr>
          <w:ilvl w:val="0"/>
          <w:numId w:val="29"/>
        </w:numPr>
        <w:autoSpaceDE w:val="0"/>
        <w:autoSpaceDN w:val="0"/>
        <w:adjustRightInd w:val="0"/>
        <w:spacing w:after="0" w:line="240" w:lineRule="auto"/>
        <w:ind w:left="426" w:hanging="426"/>
        <w:jc w:val="both"/>
        <w:rPr>
          <w:rFonts w:ascii="Century Gothic" w:hAnsi="Century Gothic" w:cs="Arial"/>
          <w:sz w:val="20"/>
        </w:rPr>
      </w:pPr>
      <w:r w:rsidRPr="00B0789F">
        <w:rPr>
          <w:rFonts w:ascii="Century Gothic" w:hAnsi="Century Gothic" w:cs="Arial"/>
          <w:sz w:val="20"/>
        </w:rPr>
        <w:t>miejsce budowy powinno być wyposażone w sprzęt przeciwpożarowy, zgodnie z przepisami,</w:t>
      </w:r>
    </w:p>
    <w:p w14:paraId="3DCCD24F" w14:textId="77777777" w:rsidR="00B83741" w:rsidRPr="00B0789F" w:rsidRDefault="00B83741" w:rsidP="00231457">
      <w:pPr>
        <w:numPr>
          <w:ilvl w:val="0"/>
          <w:numId w:val="29"/>
        </w:numPr>
        <w:autoSpaceDE w:val="0"/>
        <w:autoSpaceDN w:val="0"/>
        <w:adjustRightInd w:val="0"/>
        <w:spacing w:after="0" w:line="240" w:lineRule="auto"/>
        <w:ind w:left="426" w:hanging="426"/>
        <w:jc w:val="both"/>
        <w:rPr>
          <w:rFonts w:ascii="Century Gothic" w:hAnsi="Century Gothic" w:cs="Arial"/>
          <w:sz w:val="20"/>
        </w:rPr>
      </w:pPr>
      <w:r w:rsidRPr="00B0789F">
        <w:rPr>
          <w:rFonts w:ascii="Century Gothic" w:hAnsi="Century Gothic" w:cs="Arial"/>
          <w:sz w:val="20"/>
        </w:rPr>
        <w:t>składowanie urządzeń i materiałów powinno odbywać się w sposób nieutrudniający ewakuacji w przypadku wystąpienia zagrożenia.</w:t>
      </w:r>
    </w:p>
    <w:p w14:paraId="75AD04F3" w14:textId="77777777" w:rsidR="00B83741" w:rsidRPr="00B0789F" w:rsidRDefault="00B83741" w:rsidP="00231457">
      <w:pPr>
        <w:autoSpaceDE w:val="0"/>
        <w:autoSpaceDN w:val="0"/>
        <w:adjustRightInd w:val="0"/>
        <w:spacing w:before="240" w:line="276" w:lineRule="auto"/>
        <w:jc w:val="both"/>
        <w:rPr>
          <w:rFonts w:ascii="Century Gothic" w:hAnsi="Century Gothic" w:cs="Arial"/>
          <w:sz w:val="20"/>
        </w:rPr>
      </w:pPr>
      <w:r w:rsidRPr="00B0789F">
        <w:rPr>
          <w:rFonts w:ascii="Century Gothic" w:hAnsi="Century Gothic" w:cs="Arial"/>
          <w:sz w:val="20"/>
        </w:rPr>
        <w:t xml:space="preserve">Należy wydzielić, oznaczyć i zabezpieczyć strefy niebezpieczne, miejsca niebezpieczne, w których występuje zagrożenie dla pracowników, powinny być oznakowane widocznymi barwami lub znakami bezpieczeństwa zgodnie z wymaganiami. Na terenie budowy należy przewidzieć miejsce </w:t>
      </w:r>
      <w:r>
        <w:rPr>
          <w:rFonts w:ascii="Century Gothic" w:hAnsi="Century Gothic" w:cs="Arial"/>
          <w:sz w:val="20"/>
        </w:rPr>
        <w:br/>
      </w:r>
      <w:r w:rsidRPr="00B0789F">
        <w:rPr>
          <w:rFonts w:ascii="Century Gothic" w:hAnsi="Century Gothic" w:cs="Arial"/>
          <w:sz w:val="20"/>
        </w:rPr>
        <w:t>do przechowywania apteczki i sprzętu medycznego pierwszej pomocy. Na terenie budowy powinna znajdować się dokumentacja projektowa.</w:t>
      </w:r>
    </w:p>
    <w:p w14:paraId="09A3DFD5" w14:textId="77777777" w:rsidR="00B83741" w:rsidRPr="00B0789F" w:rsidRDefault="00B83741" w:rsidP="005B381B">
      <w:pPr>
        <w:autoSpaceDE w:val="0"/>
        <w:autoSpaceDN w:val="0"/>
        <w:adjustRightInd w:val="0"/>
        <w:spacing w:after="0" w:line="240" w:lineRule="auto"/>
        <w:jc w:val="both"/>
        <w:rPr>
          <w:rFonts w:ascii="Century Gothic" w:hAnsi="Century Gothic" w:cs="Arial"/>
          <w:sz w:val="20"/>
        </w:rPr>
      </w:pPr>
      <w:r w:rsidRPr="00B0789F">
        <w:rPr>
          <w:rFonts w:ascii="Century Gothic" w:hAnsi="Century Gothic" w:cs="Arial"/>
          <w:sz w:val="20"/>
        </w:rPr>
        <w:t>ŚRODKI OCHRONY INDYWIDUALNEJ I ZBIOROWEJ</w:t>
      </w:r>
    </w:p>
    <w:p w14:paraId="6ECEA41A" w14:textId="77777777" w:rsidR="00B83741" w:rsidRPr="00B0789F" w:rsidRDefault="00B83741" w:rsidP="00F300BC">
      <w:pPr>
        <w:autoSpaceDE w:val="0"/>
        <w:autoSpaceDN w:val="0"/>
        <w:adjustRightInd w:val="0"/>
        <w:spacing w:line="276" w:lineRule="auto"/>
        <w:jc w:val="both"/>
        <w:rPr>
          <w:rFonts w:ascii="Century Gothic" w:hAnsi="Century Gothic" w:cs="Arial"/>
          <w:sz w:val="20"/>
        </w:rPr>
      </w:pPr>
      <w:r w:rsidRPr="00B0789F">
        <w:rPr>
          <w:rFonts w:ascii="Century Gothic" w:hAnsi="Century Gothic" w:cs="Arial"/>
          <w:sz w:val="20"/>
        </w:rPr>
        <w:t xml:space="preserve">Przy wykonywaniu robót tego wymagających pracownicy powinni korzystać ze specjalistycznych środków ochrony indywidualnej. Stosowanie niezbędnych środków ochrony indywidualnej obowiązuje wszystkie osoby przebywające na terenie budowy. Szczegółowe zasady stosowania środków ochrony indywidualnej, omówione są w obwieszczeniu Ministra Gospodarki, Pracy i Polityki Socjalnej „W sprawie ogólnych przepisów bezpieczeństwa i higieny pracy”. Środki ochrony zbiorowej należy stosować zgodnie z przepisami, do zabezpieczeń stanowisk na wysokości przed upadkiem </w:t>
      </w:r>
      <w:r w:rsidRPr="00B0789F">
        <w:rPr>
          <w:rFonts w:ascii="Century Gothic" w:hAnsi="Century Gothic" w:cs="Arial"/>
          <w:sz w:val="20"/>
        </w:rPr>
        <w:br/>
        <w:t>z wysokości, w szczególności balustrady, siatki ochronne i siatki bezpieczeństwa.</w:t>
      </w:r>
    </w:p>
    <w:p w14:paraId="087A5C5B" w14:textId="77777777" w:rsidR="00B83741" w:rsidRPr="00B0789F" w:rsidRDefault="00B83741" w:rsidP="005B381B">
      <w:pPr>
        <w:autoSpaceDE w:val="0"/>
        <w:autoSpaceDN w:val="0"/>
        <w:adjustRightInd w:val="0"/>
        <w:spacing w:after="0" w:line="240" w:lineRule="auto"/>
        <w:jc w:val="both"/>
        <w:rPr>
          <w:rFonts w:ascii="Century Gothic" w:hAnsi="Century Gothic" w:cs="Arial"/>
          <w:sz w:val="20"/>
        </w:rPr>
      </w:pPr>
      <w:r w:rsidRPr="00B0789F">
        <w:rPr>
          <w:rFonts w:ascii="Century Gothic" w:hAnsi="Century Gothic" w:cs="Arial"/>
          <w:sz w:val="20"/>
        </w:rPr>
        <w:t>PRZYGOTOWANIE TERENU BUDOWY.</w:t>
      </w:r>
    </w:p>
    <w:p w14:paraId="5935B98B" w14:textId="77777777" w:rsidR="00B83741" w:rsidRPr="00B0789F" w:rsidRDefault="00B83741" w:rsidP="00F300BC">
      <w:pPr>
        <w:autoSpaceDE w:val="0"/>
        <w:autoSpaceDN w:val="0"/>
        <w:adjustRightInd w:val="0"/>
        <w:spacing w:line="240" w:lineRule="auto"/>
        <w:jc w:val="both"/>
        <w:rPr>
          <w:rFonts w:ascii="Century Gothic" w:hAnsi="Century Gothic" w:cs="Arial"/>
          <w:sz w:val="20"/>
        </w:rPr>
      </w:pPr>
      <w:r w:rsidRPr="00B0789F">
        <w:rPr>
          <w:rFonts w:ascii="Century Gothic" w:hAnsi="Century Gothic" w:cs="Arial"/>
          <w:sz w:val="20"/>
        </w:rPr>
        <w:t>Należy wykonać przed rozpoczęciem robot w zakresie:</w:t>
      </w:r>
    </w:p>
    <w:p w14:paraId="7D1BE2F5" w14:textId="77777777" w:rsidR="00B83741" w:rsidRPr="00D51284" w:rsidRDefault="00B83741" w:rsidP="00D51284">
      <w:pPr>
        <w:pStyle w:val="Akapitzlist"/>
        <w:numPr>
          <w:ilvl w:val="1"/>
          <w:numId w:val="30"/>
        </w:numPr>
        <w:autoSpaceDE w:val="0"/>
        <w:autoSpaceDN w:val="0"/>
        <w:adjustRightInd w:val="0"/>
        <w:spacing w:after="0" w:line="360" w:lineRule="auto"/>
        <w:ind w:left="426" w:hanging="426"/>
        <w:jc w:val="both"/>
        <w:rPr>
          <w:rFonts w:ascii="Century Gothic" w:hAnsi="Century Gothic" w:cs="Arial"/>
          <w:sz w:val="20"/>
        </w:rPr>
      </w:pPr>
      <w:r w:rsidRPr="00D51284">
        <w:rPr>
          <w:rFonts w:ascii="Century Gothic" w:hAnsi="Century Gothic" w:cs="Arial"/>
          <w:sz w:val="20"/>
        </w:rPr>
        <w:t>Ogrodzenie terenu i wyznaczenia stref niebezpiecznych.</w:t>
      </w:r>
    </w:p>
    <w:p w14:paraId="31DECC90" w14:textId="77777777" w:rsidR="00B83741" w:rsidRPr="00D51284" w:rsidRDefault="00B83741" w:rsidP="00D51284">
      <w:pPr>
        <w:pStyle w:val="Akapitzlist"/>
        <w:numPr>
          <w:ilvl w:val="0"/>
          <w:numId w:val="30"/>
        </w:numPr>
        <w:autoSpaceDE w:val="0"/>
        <w:autoSpaceDN w:val="0"/>
        <w:adjustRightInd w:val="0"/>
        <w:spacing w:after="0" w:line="360" w:lineRule="auto"/>
        <w:ind w:left="426" w:hanging="426"/>
        <w:jc w:val="both"/>
        <w:rPr>
          <w:rFonts w:ascii="Century Gothic" w:hAnsi="Century Gothic" w:cs="Arial"/>
          <w:sz w:val="20"/>
        </w:rPr>
      </w:pPr>
      <w:r w:rsidRPr="00D51284">
        <w:rPr>
          <w:rFonts w:ascii="Century Gothic" w:hAnsi="Century Gothic" w:cs="Arial"/>
          <w:sz w:val="20"/>
        </w:rPr>
        <w:t>Wykonania wyjść i przejść dla pieszych.</w:t>
      </w:r>
    </w:p>
    <w:p w14:paraId="4B5A7805" w14:textId="77777777" w:rsidR="00B83741" w:rsidRPr="00D51284" w:rsidRDefault="00B83741" w:rsidP="00D51284">
      <w:pPr>
        <w:pStyle w:val="Akapitzlist"/>
        <w:numPr>
          <w:ilvl w:val="0"/>
          <w:numId w:val="30"/>
        </w:numPr>
        <w:autoSpaceDE w:val="0"/>
        <w:autoSpaceDN w:val="0"/>
        <w:adjustRightInd w:val="0"/>
        <w:spacing w:after="0" w:line="360" w:lineRule="auto"/>
        <w:ind w:left="426" w:hanging="426"/>
        <w:jc w:val="both"/>
        <w:rPr>
          <w:rFonts w:ascii="Century Gothic" w:hAnsi="Century Gothic" w:cs="Arial"/>
          <w:sz w:val="20"/>
        </w:rPr>
      </w:pPr>
      <w:r w:rsidRPr="00D51284">
        <w:rPr>
          <w:rFonts w:ascii="Century Gothic" w:hAnsi="Century Gothic" w:cs="Arial"/>
          <w:sz w:val="20"/>
        </w:rPr>
        <w:t>Doprowadzenie energii elektrycznej.</w:t>
      </w:r>
    </w:p>
    <w:p w14:paraId="68BB2B22" w14:textId="77777777" w:rsidR="00B83741" w:rsidRPr="00D51284" w:rsidRDefault="00B83741" w:rsidP="00D51284">
      <w:pPr>
        <w:pStyle w:val="Akapitzlist"/>
        <w:numPr>
          <w:ilvl w:val="0"/>
          <w:numId w:val="30"/>
        </w:numPr>
        <w:autoSpaceDE w:val="0"/>
        <w:autoSpaceDN w:val="0"/>
        <w:adjustRightInd w:val="0"/>
        <w:spacing w:after="0" w:line="360" w:lineRule="auto"/>
        <w:ind w:left="426" w:hanging="426"/>
        <w:jc w:val="both"/>
        <w:rPr>
          <w:rFonts w:ascii="Century Gothic" w:hAnsi="Century Gothic" w:cs="Arial"/>
          <w:sz w:val="20"/>
        </w:rPr>
      </w:pPr>
      <w:r w:rsidRPr="00D51284">
        <w:rPr>
          <w:rFonts w:ascii="Century Gothic" w:hAnsi="Century Gothic" w:cs="Arial"/>
          <w:sz w:val="20"/>
        </w:rPr>
        <w:t>Urządzenia pomieszczeń sanitarno-higienicznych.</w:t>
      </w:r>
    </w:p>
    <w:p w14:paraId="6F72B6F4" w14:textId="77777777" w:rsidR="00B83741" w:rsidRPr="00D51284" w:rsidRDefault="00B83741" w:rsidP="00D51284">
      <w:pPr>
        <w:pStyle w:val="Akapitzlist"/>
        <w:numPr>
          <w:ilvl w:val="0"/>
          <w:numId w:val="30"/>
        </w:numPr>
        <w:autoSpaceDE w:val="0"/>
        <w:autoSpaceDN w:val="0"/>
        <w:adjustRightInd w:val="0"/>
        <w:spacing w:after="0" w:line="360" w:lineRule="auto"/>
        <w:ind w:left="426" w:hanging="426"/>
        <w:jc w:val="both"/>
        <w:rPr>
          <w:rFonts w:ascii="Century Gothic" w:hAnsi="Century Gothic" w:cs="Arial"/>
          <w:sz w:val="20"/>
        </w:rPr>
      </w:pPr>
      <w:r w:rsidRPr="00D51284">
        <w:rPr>
          <w:rFonts w:ascii="Century Gothic" w:hAnsi="Century Gothic" w:cs="Arial"/>
          <w:sz w:val="20"/>
        </w:rPr>
        <w:t>Zapewnienia oświetlenia naturalnego i sztucznego.</w:t>
      </w:r>
    </w:p>
    <w:p w14:paraId="1EE1954B" w14:textId="77777777" w:rsidR="00B83741" w:rsidRPr="00D51284" w:rsidRDefault="00B83741" w:rsidP="00D51284">
      <w:pPr>
        <w:pStyle w:val="Akapitzlist"/>
        <w:numPr>
          <w:ilvl w:val="0"/>
          <w:numId w:val="30"/>
        </w:numPr>
        <w:autoSpaceDE w:val="0"/>
        <w:autoSpaceDN w:val="0"/>
        <w:adjustRightInd w:val="0"/>
        <w:spacing w:after="0" w:line="360" w:lineRule="auto"/>
        <w:ind w:left="426" w:hanging="426"/>
        <w:jc w:val="both"/>
        <w:rPr>
          <w:rFonts w:ascii="Century Gothic" w:hAnsi="Century Gothic" w:cs="Arial"/>
          <w:sz w:val="20"/>
        </w:rPr>
      </w:pPr>
      <w:r w:rsidRPr="00D51284">
        <w:rPr>
          <w:rFonts w:ascii="Century Gothic" w:hAnsi="Century Gothic" w:cs="Arial"/>
          <w:sz w:val="20"/>
        </w:rPr>
        <w:t>Zapewnienia właściwej wentylacji.</w:t>
      </w:r>
    </w:p>
    <w:p w14:paraId="4F293264" w14:textId="77777777" w:rsidR="00B83741" w:rsidRPr="00D51284" w:rsidRDefault="00B83741" w:rsidP="00D51284">
      <w:pPr>
        <w:pStyle w:val="Akapitzlist"/>
        <w:numPr>
          <w:ilvl w:val="0"/>
          <w:numId w:val="30"/>
        </w:numPr>
        <w:autoSpaceDE w:val="0"/>
        <w:autoSpaceDN w:val="0"/>
        <w:adjustRightInd w:val="0"/>
        <w:spacing w:after="0" w:line="360" w:lineRule="auto"/>
        <w:ind w:left="426" w:hanging="426"/>
        <w:jc w:val="both"/>
        <w:rPr>
          <w:rFonts w:ascii="Century Gothic" w:hAnsi="Century Gothic" w:cs="Arial"/>
          <w:sz w:val="20"/>
        </w:rPr>
      </w:pPr>
      <w:r w:rsidRPr="00D51284">
        <w:rPr>
          <w:rFonts w:ascii="Century Gothic" w:hAnsi="Century Gothic" w:cs="Arial"/>
          <w:sz w:val="20"/>
        </w:rPr>
        <w:t>Zapewnienia łączności telefonicznej.</w:t>
      </w:r>
    </w:p>
    <w:p w14:paraId="7A7EFF7D" w14:textId="77777777" w:rsidR="00B83741" w:rsidRPr="00D51284" w:rsidRDefault="00B83741" w:rsidP="00D51284">
      <w:pPr>
        <w:pStyle w:val="Akapitzlist"/>
        <w:numPr>
          <w:ilvl w:val="0"/>
          <w:numId w:val="30"/>
        </w:numPr>
        <w:autoSpaceDE w:val="0"/>
        <w:autoSpaceDN w:val="0"/>
        <w:adjustRightInd w:val="0"/>
        <w:spacing w:after="0" w:line="360" w:lineRule="auto"/>
        <w:ind w:left="426" w:hanging="426"/>
        <w:jc w:val="both"/>
        <w:rPr>
          <w:rFonts w:ascii="Century Gothic" w:hAnsi="Century Gothic" w:cs="Arial"/>
          <w:sz w:val="20"/>
        </w:rPr>
      </w:pPr>
      <w:r w:rsidRPr="00D51284">
        <w:rPr>
          <w:rFonts w:ascii="Century Gothic" w:hAnsi="Century Gothic" w:cs="Arial"/>
          <w:sz w:val="20"/>
        </w:rPr>
        <w:t>Urządzenia składowisk materiałów i wyrobów.</w:t>
      </w:r>
    </w:p>
    <w:p w14:paraId="751C6474" w14:textId="77777777" w:rsidR="00B83741" w:rsidRPr="00D41367" w:rsidRDefault="00B83741" w:rsidP="00F300BC">
      <w:pPr>
        <w:autoSpaceDE w:val="0"/>
        <w:autoSpaceDN w:val="0"/>
        <w:adjustRightInd w:val="0"/>
        <w:spacing w:after="0" w:line="276" w:lineRule="auto"/>
        <w:jc w:val="both"/>
        <w:rPr>
          <w:rFonts w:ascii="Century Gothic" w:hAnsi="Century Gothic" w:cs="Arial"/>
          <w:sz w:val="20"/>
        </w:rPr>
      </w:pPr>
    </w:p>
    <w:p w14:paraId="5D46B4B1" w14:textId="77777777" w:rsidR="00B83741" w:rsidRPr="00D41367" w:rsidRDefault="00B83741" w:rsidP="00F300BC">
      <w:pPr>
        <w:autoSpaceDE w:val="0"/>
        <w:autoSpaceDN w:val="0"/>
        <w:adjustRightInd w:val="0"/>
        <w:spacing w:line="276" w:lineRule="auto"/>
        <w:jc w:val="both"/>
        <w:rPr>
          <w:rFonts w:ascii="Century Gothic" w:hAnsi="Century Gothic" w:cs="Arial"/>
          <w:sz w:val="20"/>
        </w:rPr>
      </w:pPr>
      <w:r w:rsidRPr="00D41367">
        <w:rPr>
          <w:rFonts w:ascii="Century Gothic" w:hAnsi="Century Gothic" w:cs="Arial"/>
          <w:sz w:val="20"/>
        </w:rPr>
        <w:lastRenderedPageBreak/>
        <w:t>Teren budowy należy zabezpieczyć przed dostępem osób postronnych. Wszystkie prace instalacyjne należy wykonać zgodnie z projektem budowlano-wykonawczym. Wszystkie roboty przy budowie instalacji solarnej należy wykonywać pod nadzorem osoby uprawnionej z zachowaniem przepisów BHP i warunków technicznych wykonywania i odbioru robót budowlano-montażowych.</w:t>
      </w:r>
    </w:p>
    <w:p w14:paraId="7C8EE28F" w14:textId="77777777" w:rsidR="00B83741" w:rsidRDefault="00B83741" w:rsidP="00F300BC">
      <w:pPr>
        <w:rPr>
          <w:rFonts w:ascii="Century Gothic" w:hAnsi="Century Gothic" w:cs="Arial"/>
          <w:sz w:val="18"/>
          <w:szCs w:val="20"/>
        </w:rPr>
      </w:pPr>
      <w:r w:rsidRPr="00D41367">
        <w:rPr>
          <w:rFonts w:ascii="Century Gothic" w:hAnsi="Century Gothic" w:cs="Arial"/>
          <w:sz w:val="18"/>
          <w:szCs w:val="20"/>
        </w:rPr>
        <w:tab/>
      </w:r>
      <w:r w:rsidRPr="00D41367">
        <w:rPr>
          <w:rFonts w:ascii="Century Gothic" w:hAnsi="Century Gothic" w:cs="Arial"/>
          <w:sz w:val="18"/>
          <w:szCs w:val="20"/>
        </w:rPr>
        <w:tab/>
      </w:r>
      <w:r w:rsidRPr="00D41367">
        <w:rPr>
          <w:rFonts w:ascii="Century Gothic" w:hAnsi="Century Gothic" w:cs="Arial"/>
          <w:sz w:val="18"/>
          <w:szCs w:val="20"/>
        </w:rPr>
        <w:tab/>
      </w:r>
      <w:r w:rsidRPr="00D41367">
        <w:rPr>
          <w:rFonts w:ascii="Century Gothic" w:hAnsi="Century Gothic" w:cs="Arial"/>
          <w:sz w:val="18"/>
          <w:szCs w:val="20"/>
        </w:rPr>
        <w:tab/>
      </w:r>
      <w:r w:rsidRPr="00D41367">
        <w:rPr>
          <w:rFonts w:ascii="Century Gothic" w:hAnsi="Century Gothic" w:cs="Arial"/>
          <w:sz w:val="18"/>
          <w:szCs w:val="20"/>
        </w:rPr>
        <w:tab/>
      </w:r>
      <w:r w:rsidRPr="00D41367">
        <w:rPr>
          <w:rFonts w:ascii="Century Gothic" w:hAnsi="Century Gothic" w:cs="Arial"/>
          <w:sz w:val="18"/>
          <w:szCs w:val="20"/>
        </w:rPr>
        <w:tab/>
      </w:r>
      <w:r w:rsidRPr="00D41367">
        <w:rPr>
          <w:rFonts w:ascii="Century Gothic" w:hAnsi="Century Gothic" w:cs="Arial"/>
          <w:sz w:val="18"/>
          <w:szCs w:val="20"/>
        </w:rPr>
        <w:tab/>
      </w:r>
      <w:r w:rsidRPr="00D41367">
        <w:rPr>
          <w:rFonts w:ascii="Century Gothic" w:hAnsi="Century Gothic" w:cs="Arial"/>
          <w:sz w:val="18"/>
          <w:szCs w:val="20"/>
        </w:rPr>
        <w:tab/>
      </w:r>
    </w:p>
    <w:p w14:paraId="1096763F" w14:textId="77777777" w:rsidR="00B83741" w:rsidRPr="00D41367" w:rsidRDefault="00B83741" w:rsidP="00F94340">
      <w:pPr>
        <w:ind w:firstLine="5670"/>
        <w:rPr>
          <w:rFonts w:ascii="Century Gothic" w:hAnsi="Century Gothic" w:cs="Arial"/>
          <w:sz w:val="20"/>
        </w:rPr>
      </w:pPr>
      <w:r w:rsidRPr="00D41367">
        <w:rPr>
          <w:rFonts w:ascii="Century Gothic" w:hAnsi="Century Gothic" w:cs="Arial"/>
          <w:sz w:val="20"/>
        </w:rPr>
        <w:t>Projektant:</w:t>
      </w:r>
    </w:p>
    <w:p w14:paraId="774310BF" w14:textId="77777777" w:rsidR="00B83741" w:rsidRPr="00D41367" w:rsidRDefault="00B83741" w:rsidP="00F300BC">
      <w:pPr>
        <w:rPr>
          <w:rFonts w:ascii="Century Gothic" w:hAnsi="Century Gothic" w:cs="Arial"/>
          <w:sz w:val="20"/>
        </w:rPr>
      </w:pPr>
      <w:r w:rsidRPr="00D41367">
        <w:rPr>
          <w:rFonts w:ascii="Century Gothic" w:hAnsi="Century Gothic" w:cs="Arial"/>
          <w:sz w:val="20"/>
        </w:rPr>
        <w:tab/>
      </w:r>
      <w:r w:rsidRPr="00D41367">
        <w:rPr>
          <w:rFonts w:ascii="Century Gothic" w:hAnsi="Century Gothic" w:cs="Arial"/>
          <w:sz w:val="20"/>
        </w:rPr>
        <w:tab/>
      </w:r>
      <w:r w:rsidRPr="00D41367">
        <w:rPr>
          <w:rFonts w:ascii="Century Gothic" w:hAnsi="Century Gothic" w:cs="Arial"/>
          <w:sz w:val="20"/>
        </w:rPr>
        <w:tab/>
      </w:r>
      <w:r w:rsidRPr="00D41367">
        <w:rPr>
          <w:rFonts w:ascii="Century Gothic" w:hAnsi="Century Gothic" w:cs="Arial"/>
          <w:sz w:val="20"/>
        </w:rPr>
        <w:tab/>
      </w:r>
      <w:r w:rsidRPr="00D41367">
        <w:rPr>
          <w:rFonts w:ascii="Century Gothic" w:hAnsi="Century Gothic" w:cs="Arial"/>
          <w:sz w:val="20"/>
        </w:rPr>
        <w:tab/>
      </w:r>
      <w:r w:rsidRPr="00D41367">
        <w:rPr>
          <w:rFonts w:ascii="Century Gothic" w:hAnsi="Century Gothic" w:cs="Arial"/>
          <w:sz w:val="20"/>
        </w:rPr>
        <w:tab/>
      </w:r>
      <w:r w:rsidRPr="00D41367">
        <w:rPr>
          <w:rFonts w:ascii="Century Gothic" w:hAnsi="Century Gothic" w:cs="Arial"/>
          <w:sz w:val="20"/>
        </w:rPr>
        <w:tab/>
      </w:r>
      <w:r w:rsidRPr="00D41367">
        <w:rPr>
          <w:rFonts w:ascii="Century Gothic" w:hAnsi="Century Gothic" w:cs="Arial"/>
          <w:sz w:val="20"/>
        </w:rPr>
        <w:tab/>
        <w:t>mgr inż. Grzegorz Krzych</w:t>
      </w:r>
      <w:r w:rsidRPr="00D41367">
        <w:rPr>
          <w:rFonts w:ascii="Century Gothic" w:hAnsi="Century Gothic" w:cs="Arial"/>
          <w:sz w:val="20"/>
        </w:rPr>
        <w:br/>
      </w:r>
      <w:r w:rsidRPr="00D41367">
        <w:rPr>
          <w:rFonts w:ascii="Century Gothic" w:hAnsi="Century Gothic" w:cs="Arial"/>
          <w:sz w:val="20"/>
        </w:rPr>
        <w:tab/>
        <w:t xml:space="preserve">                                                                                         upr. bud. 430/Lb/2001 </w:t>
      </w:r>
    </w:p>
    <w:p w14:paraId="62E662A0" w14:textId="77777777" w:rsidR="00B83741" w:rsidRDefault="00B83741" w:rsidP="00A6211C">
      <w:pPr>
        <w:pStyle w:val="Nagwek4"/>
        <w:rPr>
          <w:rStyle w:val="Nagwek4Znak"/>
          <w:rFonts w:ascii="Century Gothic" w:hAnsi="Century Gothic" w:cs="Arial"/>
          <w:bCs/>
          <w:sz w:val="22"/>
          <w:szCs w:val="24"/>
        </w:rPr>
      </w:pPr>
    </w:p>
    <w:p w14:paraId="3B627C0D" w14:textId="77777777" w:rsidR="00B83741" w:rsidRDefault="00B83741" w:rsidP="00A6211C">
      <w:pPr>
        <w:pStyle w:val="Nagwek4"/>
        <w:rPr>
          <w:rStyle w:val="Nagwek4Znak"/>
          <w:rFonts w:ascii="Century Gothic" w:hAnsi="Century Gothic" w:cs="Arial"/>
          <w:bCs/>
          <w:sz w:val="22"/>
          <w:szCs w:val="24"/>
        </w:rPr>
      </w:pPr>
    </w:p>
    <w:p w14:paraId="4C3DD617" w14:textId="77777777" w:rsidR="00B83741" w:rsidRDefault="00B83741" w:rsidP="00A6211C">
      <w:pPr>
        <w:pStyle w:val="Nagwek4"/>
        <w:rPr>
          <w:rStyle w:val="Nagwek4Znak"/>
          <w:rFonts w:ascii="Century Gothic" w:hAnsi="Century Gothic" w:cs="Arial"/>
          <w:bCs/>
          <w:sz w:val="22"/>
          <w:szCs w:val="24"/>
        </w:rPr>
      </w:pPr>
    </w:p>
    <w:p w14:paraId="7B4B0240" w14:textId="77777777" w:rsidR="00B83741" w:rsidRDefault="00B83741" w:rsidP="00A6211C">
      <w:pPr>
        <w:pStyle w:val="Nagwek4"/>
        <w:rPr>
          <w:rStyle w:val="Nagwek4Znak"/>
          <w:rFonts w:ascii="Century Gothic" w:hAnsi="Century Gothic" w:cs="Arial"/>
          <w:bCs/>
          <w:sz w:val="22"/>
          <w:szCs w:val="24"/>
        </w:rPr>
      </w:pPr>
    </w:p>
    <w:p w14:paraId="07A23F8C" w14:textId="77777777" w:rsidR="00B83741" w:rsidRDefault="00B83741" w:rsidP="00A6211C">
      <w:pPr>
        <w:pStyle w:val="Nagwek4"/>
        <w:rPr>
          <w:rStyle w:val="Nagwek4Znak"/>
          <w:rFonts w:ascii="Century Gothic" w:hAnsi="Century Gothic" w:cs="Arial"/>
          <w:bCs/>
          <w:sz w:val="22"/>
          <w:szCs w:val="24"/>
        </w:rPr>
      </w:pPr>
    </w:p>
    <w:p w14:paraId="766C9FB8" w14:textId="77777777" w:rsidR="00B83741" w:rsidRDefault="00B83741" w:rsidP="00A6211C">
      <w:pPr>
        <w:pStyle w:val="Nagwek4"/>
        <w:rPr>
          <w:rStyle w:val="Nagwek4Znak"/>
          <w:rFonts w:ascii="Century Gothic" w:hAnsi="Century Gothic" w:cs="Arial"/>
          <w:bCs/>
          <w:sz w:val="22"/>
          <w:szCs w:val="24"/>
        </w:rPr>
      </w:pPr>
    </w:p>
    <w:p w14:paraId="40384915" w14:textId="77777777" w:rsidR="00B83741" w:rsidRDefault="00B83741" w:rsidP="00A6211C">
      <w:pPr>
        <w:pStyle w:val="Nagwek4"/>
        <w:rPr>
          <w:rStyle w:val="Nagwek4Znak"/>
          <w:rFonts w:ascii="Century Gothic" w:hAnsi="Century Gothic" w:cs="Arial"/>
          <w:bCs/>
          <w:sz w:val="22"/>
          <w:szCs w:val="24"/>
        </w:rPr>
      </w:pPr>
    </w:p>
    <w:p w14:paraId="4A58928E" w14:textId="77777777" w:rsidR="00B83741" w:rsidRDefault="00B83741" w:rsidP="00A6211C">
      <w:pPr>
        <w:pStyle w:val="Nagwek4"/>
        <w:rPr>
          <w:rStyle w:val="Nagwek4Znak"/>
          <w:rFonts w:ascii="Century Gothic" w:hAnsi="Century Gothic" w:cs="Arial"/>
          <w:bCs/>
          <w:sz w:val="22"/>
          <w:szCs w:val="24"/>
        </w:rPr>
      </w:pPr>
    </w:p>
    <w:p w14:paraId="42FB28F4" w14:textId="77777777" w:rsidR="00B83741" w:rsidRDefault="00B83741" w:rsidP="00A6211C">
      <w:pPr>
        <w:pStyle w:val="Nagwek4"/>
        <w:rPr>
          <w:rStyle w:val="Nagwek4Znak"/>
          <w:rFonts w:ascii="Century Gothic" w:hAnsi="Century Gothic" w:cs="Arial"/>
          <w:bCs/>
          <w:sz w:val="22"/>
          <w:szCs w:val="24"/>
        </w:rPr>
      </w:pPr>
    </w:p>
    <w:p w14:paraId="385EEA8A" w14:textId="77777777" w:rsidR="00B83741" w:rsidRDefault="00B83741" w:rsidP="00A6211C">
      <w:pPr>
        <w:pStyle w:val="Nagwek4"/>
        <w:rPr>
          <w:rStyle w:val="Nagwek4Znak"/>
          <w:rFonts w:ascii="Century Gothic" w:hAnsi="Century Gothic" w:cs="Arial"/>
          <w:bCs/>
          <w:sz w:val="22"/>
          <w:szCs w:val="24"/>
        </w:rPr>
      </w:pPr>
    </w:p>
    <w:p w14:paraId="2C587811" w14:textId="77777777" w:rsidR="00B83741" w:rsidRDefault="00B83741" w:rsidP="00A6211C">
      <w:pPr>
        <w:pStyle w:val="Nagwek4"/>
        <w:rPr>
          <w:rStyle w:val="Nagwek4Znak"/>
          <w:rFonts w:ascii="Century Gothic" w:hAnsi="Century Gothic" w:cs="Arial"/>
          <w:bCs/>
          <w:sz w:val="22"/>
          <w:szCs w:val="24"/>
        </w:rPr>
      </w:pPr>
    </w:p>
    <w:p w14:paraId="5902E609" w14:textId="77777777" w:rsidR="00B83741" w:rsidRDefault="00B83741" w:rsidP="00A6211C">
      <w:pPr>
        <w:pStyle w:val="Nagwek4"/>
        <w:rPr>
          <w:rStyle w:val="Nagwek4Znak"/>
          <w:rFonts w:ascii="Century Gothic" w:hAnsi="Century Gothic" w:cs="Arial"/>
          <w:bCs/>
          <w:sz w:val="22"/>
          <w:szCs w:val="24"/>
        </w:rPr>
      </w:pPr>
    </w:p>
    <w:p w14:paraId="5F3FDA82" w14:textId="77777777" w:rsidR="00B83741" w:rsidRDefault="00B83741" w:rsidP="00A6211C">
      <w:pPr>
        <w:pStyle w:val="Nagwek4"/>
        <w:rPr>
          <w:rStyle w:val="Nagwek4Znak"/>
          <w:rFonts w:ascii="Century Gothic" w:hAnsi="Century Gothic" w:cs="Arial"/>
          <w:bCs/>
          <w:sz w:val="22"/>
          <w:szCs w:val="24"/>
        </w:rPr>
      </w:pPr>
    </w:p>
    <w:p w14:paraId="2FAE9501" w14:textId="77777777" w:rsidR="00B83741" w:rsidRDefault="00B83741" w:rsidP="00A6211C">
      <w:pPr>
        <w:pStyle w:val="Nagwek4"/>
        <w:rPr>
          <w:rStyle w:val="Nagwek4Znak"/>
          <w:rFonts w:ascii="Century Gothic" w:hAnsi="Century Gothic" w:cs="Arial"/>
          <w:bCs/>
          <w:sz w:val="22"/>
          <w:szCs w:val="24"/>
        </w:rPr>
      </w:pPr>
    </w:p>
    <w:p w14:paraId="579710CB" w14:textId="77777777" w:rsidR="00B83741" w:rsidRDefault="00B83741" w:rsidP="00A6211C">
      <w:pPr>
        <w:pStyle w:val="Nagwek4"/>
        <w:rPr>
          <w:rStyle w:val="Nagwek4Znak"/>
          <w:rFonts w:ascii="Century Gothic" w:hAnsi="Century Gothic" w:cs="Arial"/>
          <w:bCs/>
          <w:sz w:val="22"/>
          <w:szCs w:val="24"/>
        </w:rPr>
      </w:pPr>
    </w:p>
    <w:p w14:paraId="596C15E2" w14:textId="77777777" w:rsidR="00B83741" w:rsidRDefault="00B83741" w:rsidP="00A6211C">
      <w:pPr>
        <w:pStyle w:val="Nagwek4"/>
        <w:rPr>
          <w:rStyle w:val="Nagwek4Znak"/>
          <w:rFonts w:ascii="Century Gothic" w:hAnsi="Century Gothic" w:cs="Arial"/>
          <w:bCs/>
          <w:sz w:val="22"/>
          <w:szCs w:val="24"/>
        </w:rPr>
      </w:pPr>
    </w:p>
    <w:p w14:paraId="22906CA6" w14:textId="77777777" w:rsidR="00B83741" w:rsidRDefault="00B83741" w:rsidP="00A6211C">
      <w:pPr>
        <w:pStyle w:val="Nagwek4"/>
        <w:rPr>
          <w:rStyle w:val="Nagwek4Znak"/>
          <w:rFonts w:ascii="Century Gothic" w:hAnsi="Century Gothic" w:cs="Arial"/>
          <w:bCs/>
          <w:sz w:val="22"/>
          <w:szCs w:val="24"/>
        </w:rPr>
      </w:pPr>
    </w:p>
    <w:p w14:paraId="19A4E536" w14:textId="77777777" w:rsidR="00B83741" w:rsidRDefault="00B83741" w:rsidP="00A6211C">
      <w:pPr>
        <w:pStyle w:val="Nagwek4"/>
        <w:rPr>
          <w:rStyle w:val="Nagwek4Znak"/>
          <w:rFonts w:ascii="Century Gothic" w:hAnsi="Century Gothic" w:cs="Arial"/>
          <w:bCs/>
          <w:sz w:val="22"/>
          <w:szCs w:val="24"/>
        </w:rPr>
      </w:pPr>
    </w:p>
    <w:p w14:paraId="65FA1857" w14:textId="77777777" w:rsidR="00B83741" w:rsidRDefault="00B83741" w:rsidP="00A6211C">
      <w:pPr>
        <w:pStyle w:val="Nagwek4"/>
        <w:rPr>
          <w:rStyle w:val="Nagwek4Znak"/>
          <w:rFonts w:ascii="Century Gothic" w:hAnsi="Century Gothic" w:cs="Arial"/>
          <w:bCs/>
          <w:sz w:val="22"/>
          <w:szCs w:val="24"/>
        </w:rPr>
      </w:pPr>
    </w:p>
    <w:p w14:paraId="4684A5A2" w14:textId="77777777" w:rsidR="00B83741" w:rsidRDefault="00B83741" w:rsidP="00F94340"/>
    <w:p w14:paraId="69D3247F" w14:textId="77777777" w:rsidR="00B83741" w:rsidRPr="00F94340" w:rsidRDefault="00B83741" w:rsidP="00F94340"/>
    <w:p w14:paraId="642C0483" w14:textId="7FE30F6D" w:rsidR="00B83741" w:rsidRPr="00D41367" w:rsidRDefault="00B83741" w:rsidP="00A6211C">
      <w:pPr>
        <w:pStyle w:val="Nagwek4"/>
        <w:rPr>
          <w:rStyle w:val="Nagwek4Znak"/>
          <w:rFonts w:ascii="Century Gothic" w:hAnsi="Century Gothic" w:cs="Arial"/>
          <w:bCs/>
          <w:sz w:val="22"/>
          <w:szCs w:val="24"/>
        </w:rPr>
      </w:pPr>
      <w:r w:rsidRPr="00D41367">
        <w:rPr>
          <w:rStyle w:val="Nagwek4Znak"/>
          <w:rFonts w:ascii="Century Gothic" w:hAnsi="Century Gothic" w:cs="Arial"/>
          <w:bCs/>
          <w:sz w:val="22"/>
          <w:szCs w:val="24"/>
        </w:rPr>
        <w:lastRenderedPageBreak/>
        <w:t>Schemat instalacji solarnej</w:t>
      </w:r>
    </w:p>
    <w:p w14:paraId="07B5F068" w14:textId="44D3B3BF" w:rsidR="00B83741" w:rsidRPr="00EB6955" w:rsidRDefault="008F7866">
      <w:pPr>
        <w:rPr>
          <w:rFonts w:ascii="Century Gothic" w:hAnsi="Century Gothic" w:cs="Arial"/>
          <w:sz w:val="20"/>
        </w:rPr>
      </w:pPr>
      <w:r>
        <w:rPr>
          <w:rFonts w:ascii="Century Gothic" w:hAnsi="Century Gothic" w:cs="Arial"/>
          <w:noProof/>
          <w:sz w:val="20"/>
        </w:rPr>
        <w:drawing>
          <wp:anchor distT="0" distB="0" distL="114300" distR="114300" simplePos="0" relativeHeight="251663360" behindDoc="0" locked="0" layoutInCell="1" allowOverlap="1" wp14:anchorId="0BB25D64" wp14:editId="2ACD3684">
            <wp:simplePos x="0" y="0"/>
            <wp:positionH relativeFrom="column">
              <wp:posOffset>-1131570</wp:posOffset>
            </wp:positionH>
            <wp:positionV relativeFrom="paragraph">
              <wp:posOffset>1837690</wp:posOffset>
            </wp:positionV>
            <wp:extent cx="8518525" cy="4946015"/>
            <wp:effectExtent l="0" t="4445" r="0" b="0"/>
            <wp:wrapSquare wrapText="bothSides"/>
            <wp:docPr id="7"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Obraz 7"/>
                    <pic:cNvPicPr/>
                  </pic:nvPicPr>
                  <pic:blipFill>
                    <a:blip r:embed="rId10">
                      <a:extLst>
                        <a:ext uri="{28A0092B-C50C-407E-A947-70E740481C1C}">
                          <a14:useLocalDpi xmlns:a14="http://schemas.microsoft.com/office/drawing/2010/main" val="0"/>
                        </a:ext>
                      </a:extLst>
                    </a:blip>
                    <a:stretch>
                      <a:fillRect/>
                    </a:stretch>
                  </pic:blipFill>
                  <pic:spPr>
                    <a:xfrm rot="5400000">
                      <a:off x="0" y="0"/>
                      <a:ext cx="8518525" cy="4946015"/>
                    </a:xfrm>
                    <a:prstGeom prst="rect">
                      <a:avLst/>
                    </a:prstGeom>
                  </pic:spPr>
                </pic:pic>
              </a:graphicData>
            </a:graphic>
            <wp14:sizeRelH relativeFrom="margin">
              <wp14:pctWidth>0</wp14:pctWidth>
            </wp14:sizeRelH>
            <wp14:sizeRelV relativeFrom="margin">
              <wp14:pctHeight>0</wp14:pctHeight>
            </wp14:sizeRelV>
          </wp:anchor>
        </w:drawing>
      </w:r>
    </w:p>
    <w:p w14:paraId="69D47EF3" w14:textId="2371226F" w:rsidR="00B83741" w:rsidRPr="00EB6955" w:rsidRDefault="008F7866" w:rsidP="000F08B5">
      <w:pPr>
        <w:pStyle w:val="Nagwek1"/>
        <w:rPr>
          <w:rFonts w:ascii="Century Gothic" w:hAnsi="Century Gothic" w:cs="Arial"/>
          <w:sz w:val="20"/>
        </w:rPr>
      </w:pPr>
      <w:bookmarkStart w:id="29" w:name="_Toc19777369"/>
      <w:r>
        <w:rPr>
          <w:rFonts w:ascii="Century Gothic" w:hAnsi="Century Gothic" w:cs="Arial"/>
          <w:noProof/>
          <w:sz w:val="20"/>
        </w:rPr>
        <w:lastRenderedPageBreak/>
        <w:drawing>
          <wp:anchor distT="0" distB="0" distL="114300" distR="114300" simplePos="0" relativeHeight="251664384" behindDoc="0" locked="0" layoutInCell="1" allowOverlap="1" wp14:anchorId="1437B550" wp14:editId="43FCB7C5">
            <wp:simplePos x="0" y="0"/>
            <wp:positionH relativeFrom="column">
              <wp:posOffset>85725</wp:posOffset>
            </wp:positionH>
            <wp:positionV relativeFrom="paragraph">
              <wp:posOffset>457200</wp:posOffset>
            </wp:positionV>
            <wp:extent cx="5886450" cy="6438900"/>
            <wp:effectExtent l="0" t="0" r="0" b="0"/>
            <wp:wrapSquare wrapText="bothSides"/>
            <wp:docPr id="8"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Obraz 8"/>
                    <pic:cNvPicPr/>
                  </pic:nvPicPr>
                  <pic:blipFill>
                    <a:blip r:embed="rId11">
                      <a:extLst>
                        <a:ext uri="{28A0092B-C50C-407E-A947-70E740481C1C}">
                          <a14:useLocalDpi xmlns:a14="http://schemas.microsoft.com/office/drawing/2010/main" val="0"/>
                        </a:ext>
                      </a:extLst>
                    </a:blip>
                    <a:stretch>
                      <a:fillRect/>
                    </a:stretch>
                  </pic:blipFill>
                  <pic:spPr>
                    <a:xfrm>
                      <a:off x="0" y="0"/>
                      <a:ext cx="5886450" cy="6438900"/>
                    </a:xfrm>
                    <a:prstGeom prst="rect">
                      <a:avLst/>
                    </a:prstGeom>
                  </pic:spPr>
                </pic:pic>
              </a:graphicData>
            </a:graphic>
          </wp:anchor>
        </w:drawing>
      </w:r>
      <w:r w:rsidR="00B83741" w:rsidRPr="00D41367">
        <w:rPr>
          <w:rFonts w:ascii="Century Gothic" w:hAnsi="Century Gothic" w:cs="Arial"/>
          <w:sz w:val="22"/>
          <w:szCs w:val="28"/>
        </w:rPr>
        <w:t>15.</w:t>
      </w:r>
      <w:r w:rsidR="00B83741" w:rsidRPr="00EB6955">
        <w:rPr>
          <w:rFonts w:ascii="Century Gothic" w:hAnsi="Century Gothic" w:cs="Arial"/>
          <w:sz w:val="24"/>
        </w:rPr>
        <w:t xml:space="preserve"> </w:t>
      </w:r>
      <w:r w:rsidR="00B83741" w:rsidRPr="00D41367">
        <w:rPr>
          <w:rFonts w:ascii="Century Gothic" w:hAnsi="Century Gothic" w:cs="Arial"/>
          <w:sz w:val="22"/>
          <w:szCs w:val="28"/>
        </w:rPr>
        <w:t>Uprawnienia i Izby Projektantów</w:t>
      </w:r>
      <w:bookmarkEnd w:id="29"/>
      <w:r w:rsidR="00B83741" w:rsidRPr="00EB6955">
        <w:rPr>
          <w:rFonts w:ascii="Century Gothic" w:hAnsi="Century Gothic" w:cs="Arial"/>
          <w:sz w:val="24"/>
        </w:rPr>
        <w:br/>
      </w:r>
    </w:p>
    <w:p w14:paraId="181720D3" w14:textId="4642CD19" w:rsidR="00B83741" w:rsidRDefault="00B83741" w:rsidP="00831FA3">
      <w:pPr>
        <w:rPr>
          <w:rStyle w:val="Nagwek4Znak"/>
          <w:rFonts w:ascii="Century Gothic" w:eastAsiaTheme="minorHAnsi" w:hAnsi="Century Gothic" w:cs="Arial"/>
          <w:b w:val="0"/>
          <w:sz w:val="40"/>
        </w:rPr>
      </w:pPr>
      <w:r w:rsidRPr="00EB6955">
        <w:rPr>
          <w:rStyle w:val="Nagwek4Znak"/>
          <w:rFonts w:ascii="Century Gothic" w:eastAsiaTheme="minorHAnsi" w:hAnsi="Century Gothic" w:cs="Arial"/>
          <w:b w:val="0"/>
          <w:sz w:val="24"/>
        </w:rPr>
        <w:br/>
      </w:r>
      <w:r w:rsidRPr="00EB6955">
        <w:rPr>
          <w:rStyle w:val="Nagwek4Znak"/>
          <w:rFonts w:ascii="Century Gothic" w:eastAsiaTheme="minorHAnsi" w:hAnsi="Century Gothic" w:cs="Arial"/>
          <w:b w:val="0"/>
          <w:sz w:val="24"/>
        </w:rPr>
        <w:br/>
      </w:r>
    </w:p>
    <w:p w14:paraId="0BC30A95" w14:textId="655F3FA8" w:rsidR="008F7866" w:rsidRPr="00EB6955" w:rsidRDefault="008F7866" w:rsidP="00831FA3">
      <w:pPr>
        <w:rPr>
          <w:rStyle w:val="Nagwek4Znak"/>
          <w:rFonts w:ascii="Century Gothic" w:eastAsiaTheme="minorHAnsi" w:hAnsi="Century Gothic" w:cs="Arial"/>
          <w:b w:val="0"/>
          <w:sz w:val="40"/>
        </w:rPr>
      </w:pPr>
      <w:r>
        <w:rPr>
          <w:rFonts w:ascii="Century Gothic" w:hAnsi="Century Gothic" w:cs="Arial"/>
          <w:bCs/>
          <w:noProof/>
          <w:sz w:val="40"/>
          <w:szCs w:val="28"/>
        </w:rPr>
        <w:lastRenderedPageBreak/>
        <w:drawing>
          <wp:inline distT="0" distB="0" distL="0" distR="0" wp14:anchorId="1219F929" wp14:editId="2F173798">
            <wp:extent cx="5981700" cy="8334375"/>
            <wp:effectExtent l="0" t="0" r="0" b="9525"/>
            <wp:docPr id="9"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Obraz 9"/>
                    <pic:cNvPicPr/>
                  </pic:nvPicPr>
                  <pic:blipFill>
                    <a:blip r:embed="rId12">
                      <a:extLst>
                        <a:ext uri="{28A0092B-C50C-407E-A947-70E740481C1C}">
                          <a14:useLocalDpi xmlns:a14="http://schemas.microsoft.com/office/drawing/2010/main" val="0"/>
                        </a:ext>
                      </a:extLst>
                    </a:blip>
                    <a:stretch>
                      <a:fillRect/>
                    </a:stretch>
                  </pic:blipFill>
                  <pic:spPr>
                    <a:xfrm>
                      <a:off x="0" y="0"/>
                      <a:ext cx="5981700" cy="8334375"/>
                    </a:xfrm>
                    <a:prstGeom prst="rect">
                      <a:avLst/>
                    </a:prstGeom>
                  </pic:spPr>
                </pic:pic>
              </a:graphicData>
            </a:graphic>
          </wp:inline>
        </w:drawing>
      </w:r>
    </w:p>
    <w:p w14:paraId="4A52EB62" w14:textId="77777777" w:rsidR="00B83741" w:rsidRPr="00EB6955" w:rsidRDefault="00B83741" w:rsidP="00831FA3">
      <w:pPr>
        <w:rPr>
          <w:rStyle w:val="Nagwek4Znak"/>
          <w:rFonts w:ascii="Century Gothic" w:eastAsiaTheme="minorHAnsi" w:hAnsi="Century Gothic" w:cs="Arial"/>
          <w:b w:val="0"/>
          <w:sz w:val="40"/>
        </w:rPr>
      </w:pPr>
    </w:p>
    <w:p w14:paraId="6A1CF94C" w14:textId="77777777" w:rsidR="00B83741" w:rsidRPr="00EB6955" w:rsidRDefault="00B83741" w:rsidP="00831FA3">
      <w:pPr>
        <w:rPr>
          <w:rStyle w:val="Nagwek4Znak"/>
          <w:rFonts w:ascii="Century Gothic" w:eastAsiaTheme="minorHAnsi" w:hAnsi="Century Gothic" w:cs="Arial"/>
          <w:b w:val="0"/>
          <w:sz w:val="40"/>
        </w:rPr>
      </w:pPr>
    </w:p>
    <w:p w14:paraId="7494CB9F" w14:textId="77777777" w:rsidR="00B83741" w:rsidRPr="00EB6955" w:rsidRDefault="00B83741" w:rsidP="00831FA3">
      <w:pPr>
        <w:rPr>
          <w:rStyle w:val="Nagwek4Znak"/>
          <w:rFonts w:ascii="Century Gothic" w:eastAsiaTheme="minorHAnsi" w:hAnsi="Century Gothic" w:cs="Arial"/>
          <w:b w:val="0"/>
          <w:sz w:val="40"/>
        </w:rPr>
      </w:pPr>
    </w:p>
    <w:p w14:paraId="0B548C00" w14:textId="77777777" w:rsidR="00B83741" w:rsidRPr="00EB6955" w:rsidRDefault="00B83741" w:rsidP="00831FA3">
      <w:pPr>
        <w:rPr>
          <w:rFonts w:ascii="Century Gothic" w:hAnsi="Century Gothic" w:cs="Arial"/>
          <w:sz w:val="24"/>
        </w:rPr>
      </w:pPr>
      <w:r w:rsidRPr="00EB6955">
        <w:rPr>
          <w:rFonts w:ascii="Century Gothic" w:hAnsi="Century Gothic" w:cs="Arial"/>
          <w:bCs/>
          <w:noProof/>
          <w:sz w:val="24"/>
          <w:szCs w:val="28"/>
          <w:lang w:eastAsia="pl-PL"/>
        </w:rPr>
        <w:drawing>
          <wp:anchor distT="0" distB="0" distL="114300" distR="114300" simplePos="0" relativeHeight="251660288" behindDoc="1" locked="0" layoutInCell="1" allowOverlap="1" wp14:anchorId="1422A04E" wp14:editId="0F6C9C77">
            <wp:simplePos x="0" y="0"/>
            <wp:positionH relativeFrom="margin">
              <wp:align>right</wp:align>
            </wp:positionH>
            <wp:positionV relativeFrom="paragraph">
              <wp:posOffset>-132</wp:posOffset>
            </wp:positionV>
            <wp:extent cx="6120000" cy="6703200"/>
            <wp:effectExtent l="0" t="0" r="0" b="2540"/>
            <wp:wrapTight wrapText="bothSides">
              <wp:wrapPolygon edited="0">
                <wp:start x="0" y="0"/>
                <wp:lineTo x="0" y="21547"/>
                <wp:lineTo x="21517" y="21547"/>
                <wp:lineTo x="21517" y="0"/>
                <wp:lineTo x="0" y="0"/>
              </wp:wrapPolygon>
            </wp:wrapTight>
            <wp:docPr id="28" name="Obraz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3" name="Uprawniwnia budowlane1-2.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6120000" cy="6703200"/>
                    </a:xfrm>
                    <a:prstGeom prst="rect">
                      <a:avLst/>
                    </a:prstGeom>
                  </pic:spPr>
                </pic:pic>
              </a:graphicData>
            </a:graphic>
            <wp14:sizeRelH relativeFrom="margin">
              <wp14:pctWidth>0</wp14:pctWidth>
            </wp14:sizeRelH>
            <wp14:sizeRelV relativeFrom="margin">
              <wp14:pctHeight>0</wp14:pctHeight>
            </wp14:sizeRelV>
          </wp:anchor>
        </w:drawing>
      </w:r>
      <w:r w:rsidRPr="00EB6955">
        <w:rPr>
          <w:rStyle w:val="Nagwek4Znak"/>
          <w:rFonts w:ascii="Century Gothic" w:eastAsiaTheme="minorHAnsi" w:hAnsi="Century Gothic" w:cs="Arial"/>
          <w:b w:val="0"/>
          <w:sz w:val="40"/>
        </w:rPr>
        <w:br/>
      </w:r>
    </w:p>
    <w:p w14:paraId="458B8B94" w14:textId="77777777" w:rsidR="00B83741" w:rsidRPr="00EB6955" w:rsidRDefault="00B83741" w:rsidP="00831FA3">
      <w:pPr>
        <w:rPr>
          <w:rFonts w:ascii="Century Gothic" w:hAnsi="Century Gothic" w:cs="Arial"/>
          <w:sz w:val="24"/>
        </w:rPr>
      </w:pPr>
    </w:p>
    <w:p w14:paraId="157693B8" w14:textId="77777777" w:rsidR="00B83741" w:rsidRPr="00EB6955" w:rsidRDefault="00B83741" w:rsidP="00831FA3">
      <w:pPr>
        <w:rPr>
          <w:rFonts w:ascii="Century Gothic" w:hAnsi="Century Gothic" w:cs="Arial"/>
          <w:sz w:val="24"/>
        </w:rPr>
      </w:pPr>
    </w:p>
    <w:p w14:paraId="010DC35A" w14:textId="77777777" w:rsidR="00B83741" w:rsidRPr="00EB6955" w:rsidRDefault="00B83741" w:rsidP="00831FA3">
      <w:pPr>
        <w:rPr>
          <w:rFonts w:ascii="Century Gothic" w:hAnsi="Century Gothic" w:cs="Arial"/>
          <w:sz w:val="24"/>
        </w:rPr>
      </w:pPr>
    </w:p>
    <w:p w14:paraId="080C0E71" w14:textId="77777777" w:rsidR="00B83741" w:rsidRPr="00EB6955" w:rsidRDefault="00B83741" w:rsidP="00831FA3">
      <w:pPr>
        <w:rPr>
          <w:rFonts w:ascii="Century Gothic" w:hAnsi="Century Gothic" w:cs="Arial"/>
          <w:sz w:val="24"/>
        </w:rPr>
      </w:pPr>
    </w:p>
    <w:p w14:paraId="5192C81D" w14:textId="77777777" w:rsidR="00B83741" w:rsidRPr="00EB6955" w:rsidRDefault="00B83741" w:rsidP="00831FA3">
      <w:pPr>
        <w:rPr>
          <w:rFonts w:ascii="Century Gothic" w:hAnsi="Century Gothic" w:cs="Arial"/>
          <w:sz w:val="24"/>
        </w:rPr>
      </w:pPr>
      <w:r w:rsidRPr="00EB6955">
        <w:rPr>
          <w:rFonts w:ascii="Century Gothic" w:hAnsi="Century Gothic" w:cs="Arial"/>
          <w:bCs/>
          <w:noProof/>
          <w:sz w:val="40"/>
          <w:szCs w:val="28"/>
          <w:lang w:eastAsia="pl-PL"/>
        </w:rPr>
        <w:drawing>
          <wp:anchor distT="0" distB="0" distL="114300" distR="114300" simplePos="0" relativeHeight="251661312" behindDoc="1" locked="0" layoutInCell="1" allowOverlap="1" wp14:anchorId="54BB49AF" wp14:editId="3006B137">
            <wp:simplePos x="0" y="0"/>
            <wp:positionH relativeFrom="margin">
              <wp:align>right</wp:align>
            </wp:positionH>
            <wp:positionV relativeFrom="paragraph">
              <wp:posOffset>460</wp:posOffset>
            </wp:positionV>
            <wp:extent cx="6120130" cy="6703695"/>
            <wp:effectExtent l="0" t="0" r="0" b="1905"/>
            <wp:wrapTight wrapText="bothSides">
              <wp:wrapPolygon edited="0">
                <wp:start x="0" y="0"/>
                <wp:lineTo x="0" y="21545"/>
                <wp:lineTo x="21515" y="21545"/>
                <wp:lineTo x="21515" y="0"/>
                <wp:lineTo x="0" y="0"/>
              </wp:wrapPolygon>
            </wp:wrapTight>
            <wp:docPr id="29" name="Obraz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4" name="Uprawniwnia budowlane 2-2.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6120130" cy="6703695"/>
                    </a:xfrm>
                    <a:prstGeom prst="rect">
                      <a:avLst/>
                    </a:prstGeom>
                  </pic:spPr>
                </pic:pic>
              </a:graphicData>
            </a:graphic>
          </wp:anchor>
        </w:drawing>
      </w:r>
    </w:p>
    <w:p w14:paraId="0713D552" w14:textId="77777777" w:rsidR="00B83741" w:rsidRPr="00EB6955" w:rsidRDefault="00B83741" w:rsidP="00831FA3">
      <w:pPr>
        <w:rPr>
          <w:rFonts w:ascii="Century Gothic" w:hAnsi="Century Gothic" w:cs="Arial"/>
          <w:sz w:val="24"/>
        </w:rPr>
      </w:pPr>
    </w:p>
    <w:p w14:paraId="1EEB5F3E" w14:textId="77777777" w:rsidR="00B83741" w:rsidRPr="00EB6955" w:rsidRDefault="00B83741" w:rsidP="00831FA3">
      <w:pPr>
        <w:rPr>
          <w:rFonts w:ascii="Century Gothic" w:hAnsi="Century Gothic" w:cs="Arial"/>
          <w:sz w:val="24"/>
        </w:rPr>
      </w:pPr>
    </w:p>
    <w:p w14:paraId="46B186B2" w14:textId="77777777" w:rsidR="00B83741" w:rsidRPr="00EB6955" w:rsidRDefault="00B83741" w:rsidP="00831FA3">
      <w:pPr>
        <w:rPr>
          <w:rFonts w:ascii="Century Gothic" w:hAnsi="Century Gothic" w:cs="Arial"/>
          <w:sz w:val="24"/>
        </w:rPr>
      </w:pPr>
    </w:p>
    <w:p w14:paraId="238924D8" w14:textId="77777777" w:rsidR="00B83741" w:rsidRDefault="00B83741" w:rsidP="00831FA3">
      <w:pPr>
        <w:rPr>
          <w:rFonts w:ascii="Century Gothic" w:hAnsi="Century Gothic" w:cs="Arial"/>
          <w:sz w:val="24"/>
        </w:rPr>
      </w:pPr>
    </w:p>
    <w:p w14:paraId="5F574590" w14:textId="77777777" w:rsidR="00B83741" w:rsidRDefault="00B83741" w:rsidP="00831FA3">
      <w:pPr>
        <w:rPr>
          <w:rFonts w:ascii="Century Gothic" w:hAnsi="Century Gothic" w:cs="Arial"/>
          <w:sz w:val="24"/>
        </w:rPr>
      </w:pPr>
    </w:p>
    <w:p w14:paraId="32149003" w14:textId="77777777" w:rsidR="00B83741" w:rsidRDefault="00B83741" w:rsidP="00831FA3">
      <w:pPr>
        <w:rPr>
          <w:rFonts w:ascii="Century Gothic" w:hAnsi="Century Gothic" w:cs="Arial"/>
          <w:sz w:val="24"/>
        </w:rPr>
      </w:pPr>
    </w:p>
    <w:p w14:paraId="59E58FBD" w14:textId="0CE22B39" w:rsidR="00B83741" w:rsidRDefault="008F7866" w:rsidP="00831FA3">
      <w:pPr>
        <w:rPr>
          <w:rFonts w:ascii="Century Gothic" w:hAnsi="Century Gothic" w:cs="Arial"/>
          <w:sz w:val="24"/>
        </w:rPr>
        <w:sectPr w:rsidR="00B83741" w:rsidSect="00B83741">
          <w:footerReference w:type="default" r:id="rId15"/>
          <w:headerReference w:type="first" r:id="rId16"/>
          <w:pgSz w:w="11906" w:h="16838"/>
          <w:pgMar w:top="1440" w:right="1080" w:bottom="1440" w:left="1080" w:header="0" w:footer="850" w:gutter="0"/>
          <w:pgNumType w:start="1"/>
          <w:cols w:space="708"/>
          <w:titlePg/>
          <w:docGrid w:linePitch="360"/>
        </w:sectPr>
      </w:pPr>
      <w:r>
        <w:rPr>
          <w:rFonts w:ascii="Century Gothic" w:hAnsi="Century Gothic" w:cs="Arial"/>
          <w:noProof/>
          <w:sz w:val="24"/>
        </w:rPr>
        <w:drawing>
          <wp:inline distT="0" distB="0" distL="0" distR="0" wp14:anchorId="5BA0D1A4" wp14:editId="52F3064B">
            <wp:extent cx="5667375" cy="7715250"/>
            <wp:effectExtent l="0" t="0" r="9525" b="0"/>
            <wp:docPr id="10"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Obraz 10"/>
                    <pic:cNvPicPr/>
                  </pic:nvPicPr>
                  <pic:blipFill>
                    <a:blip r:embed="rId17">
                      <a:extLst>
                        <a:ext uri="{28A0092B-C50C-407E-A947-70E740481C1C}">
                          <a14:useLocalDpi xmlns:a14="http://schemas.microsoft.com/office/drawing/2010/main" val="0"/>
                        </a:ext>
                      </a:extLst>
                    </a:blip>
                    <a:stretch>
                      <a:fillRect/>
                    </a:stretch>
                  </pic:blipFill>
                  <pic:spPr>
                    <a:xfrm>
                      <a:off x="0" y="0"/>
                      <a:ext cx="5667375" cy="7715250"/>
                    </a:xfrm>
                    <a:prstGeom prst="rect">
                      <a:avLst/>
                    </a:prstGeom>
                  </pic:spPr>
                </pic:pic>
              </a:graphicData>
            </a:graphic>
          </wp:inline>
        </w:drawing>
      </w:r>
    </w:p>
    <w:p w14:paraId="56C83EE5" w14:textId="77777777" w:rsidR="00B83741" w:rsidRPr="00EB6955" w:rsidRDefault="00B83741" w:rsidP="00831FA3">
      <w:pPr>
        <w:rPr>
          <w:rFonts w:ascii="Century Gothic" w:hAnsi="Century Gothic" w:cs="Arial"/>
          <w:sz w:val="24"/>
        </w:rPr>
      </w:pPr>
    </w:p>
    <w:sectPr w:rsidR="00B83741" w:rsidRPr="00EB6955" w:rsidSect="00B83741">
      <w:footerReference w:type="default" r:id="rId18"/>
      <w:headerReference w:type="first" r:id="rId19"/>
      <w:type w:val="continuous"/>
      <w:pgSz w:w="11906" w:h="16838"/>
      <w:pgMar w:top="1440" w:right="1080" w:bottom="1440" w:left="1080" w:header="0" w:footer="85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6DB228EE" w14:textId="77777777" w:rsidR="00493809" w:rsidRDefault="00493809" w:rsidP="00651D8D">
      <w:pPr>
        <w:spacing w:after="0" w:line="240" w:lineRule="auto"/>
      </w:pPr>
      <w:r>
        <w:separator/>
      </w:r>
    </w:p>
  </w:endnote>
  <w:endnote w:type="continuationSeparator" w:id="0">
    <w:p w14:paraId="33A4EA83" w14:textId="77777777" w:rsidR="00493809" w:rsidRDefault="00493809" w:rsidP="00651D8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Segoe UI">
    <w:panose1 w:val="020B0502040204020203"/>
    <w:charset w:val="EE"/>
    <w:family w:val="swiss"/>
    <w:pitch w:val="variable"/>
    <w:sig w:usb0="E4002EFF" w:usb1="C000E47F" w:usb2="00000009" w:usb3="00000000" w:csb0="000001FF" w:csb1="00000000"/>
  </w:font>
  <w:font w:name="Century Gothic">
    <w:panose1 w:val="020B0502020202020204"/>
    <w:charset w:val="EE"/>
    <w:family w:val="swiss"/>
    <w:pitch w:val="variable"/>
    <w:sig w:usb0="00000287" w:usb1="00000000" w:usb2="00000000" w:usb3="00000000" w:csb0="0000009F" w:csb1="00000000"/>
  </w:font>
  <w:font w:name="Arial">
    <w:panose1 w:val="020B0604020202020204"/>
    <w:charset w:val="EE"/>
    <w:family w:val="swiss"/>
    <w:pitch w:val="variable"/>
    <w:sig w:usb0="E0002EFF" w:usb1="C000785B" w:usb2="00000009" w:usb3="00000000" w:csb0="000001FF" w:csb1="00000000"/>
  </w:font>
  <w:font w:name="TimesNewRoman">
    <w:altName w:val="MS Gothic"/>
    <w:panose1 w:val="00000000000000000000"/>
    <w:charset w:val="EE"/>
    <w:family w:val="auto"/>
    <w:notTrueType/>
    <w:pitch w:val="default"/>
    <w:sig w:usb0="00000005" w:usb1="00000000" w:usb2="00000000" w:usb3="00000000" w:csb0="00000002"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891425386"/>
      <w:docPartObj>
        <w:docPartGallery w:val="Page Numbers (Bottom of Page)"/>
        <w:docPartUnique/>
      </w:docPartObj>
    </w:sdtPr>
    <w:sdtEndPr/>
    <w:sdtContent>
      <w:p w14:paraId="1A7CED5C" w14:textId="77777777" w:rsidR="00B83741" w:rsidRDefault="00B83741">
        <w:pPr>
          <w:pStyle w:val="Stopka"/>
          <w:jc w:val="right"/>
        </w:pPr>
        <w:r>
          <w:fldChar w:fldCharType="begin"/>
        </w:r>
        <w:r>
          <w:instrText>PAGE   \* MERGEFORMAT</w:instrText>
        </w:r>
        <w:r>
          <w:fldChar w:fldCharType="separate"/>
        </w:r>
        <w:r>
          <w:rPr>
            <w:noProof/>
          </w:rPr>
          <w:t>2</w:t>
        </w:r>
        <w:r>
          <w:rPr>
            <w:noProof/>
          </w:rPr>
          <w:fldChar w:fldCharType="end"/>
        </w:r>
      </w:p>
    </w:sdtContent>
  </w:sdt>
  <w:p w14:paraId="45AAA6C2" w14:textId="77777777" w:rsidR="00B83741" w:rsidRPr="005331E4" w:rsidRDefault="00B83741">
    <w:pPr>
      <w:pStyle w:val="Stopka"/>
      <w:rPr>
        <w:rFonts w:ascii="Century Gothic" w:hAnsi="Century Gothic"/>
        <w:sz w:val="16"/>
        <w:szCs w:val="16"/>
      </w:rPr>
    </w:pPr>
    <w:r w:rsidRPr="005331E4">
      <w:rPr>
        <w:rFonts w:ascii="Century Gothic" w:hAnsi="Century Gothic"/>
        <w:sz w:val="16"/>
        <w:szCs w:val="16"/>
      </w:rPr>
      <w:t>Centrum Energii i Nowych Technologii Sp. z o.o.</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336042321"/>
      <w:docPartObj>
        <w:docPartGallery w:val="Page Numbers (Bottom of Page)"/>
        <w:docPartUnique/>
      </w:docPartObj>
    </w:sdtPr>
    <w:sdtEndPr/>
    <w:sdtContent>
      <w:p w14:paraId="3605837F" w14:textId="77777777" w:rsidR="002F4EB6" w:rsidRDefault="002F4EB6">
        <w:pPr>
          <w:pStyle w:val="Stopka"/>
          <w:jc w:val="right"/>
        </w:pPr>
        <w:r>
          <w:fldChar w:fldCharType="begin"/>
        </w:r>
        <w:r>
          <w:instrText>PAGE   \* MERGEFORMAT</w:instrText>
        </w:r>
        <w:r>
          <w:fldChar w:fldCharType="separate"/>
        </w:r>
        <w:r>
          <w:rPr>
            <w:noProof/>
          </w:rPr>
          <w:t>2</w:t>
        </w:r>
        <w:r>
          <w:rPr>
            <w:noProof/>
          </w:rPr>
          <w:fldChar w:fldCharType="end"/>
        </w:r>
      </w:p>
    </w:sdtContent>
  </w:sdt>
  <w:p w14:paraId="0C9270E3" w14:textId="77777777" w:rsidR="002F4EB6" w:rsidRPr="005331E4" w:rsidRDefault="002F4EB6">
    <w:pPr>
      <w:pStyle w:val="Stopka"/>
      <w:rPr>
        <w:rFonts w:ascii="Century Gothic" w:hAnsi="Century Gothic"/>
        <w:sz w:val="16"/>
        <w:szCs w:val="16"/>
      </w:rPr>
    </w:pPr>
    <w:bookmarkStart w:id="30" w:name="_Hlk17976311"/>
    <w:bookmarkStart w:id="31" w:name="_Hlk17976312"/>
    <w:r w:rsidRPr="005331E4">
      <w:rPr>
        <w:rFonts w:ascii="Century Gothic" w:hAnsi="Century Gothic"/>
        <w:sz w:val="16"/>
        <w:szCs w:val="16"/>
      </w:rPr>
      <w:t>Centrum Energii i Nowych Technologii Sp. z o.o.</w:t>
    </w:r>
    <w:bookmarkEnd w:id="30"/>
    <w:bookmarkEnd w:id="31"/>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7B98F509" w14:textId="77777777" w:rsidR="00493809" w:rsidRDefault="00493809" w:rsidP="00651D8D">
      <w:pPr>
        <w:spacing w:after="0" w:line="240" w:lineRule="auto"/>
      </w:pPr>
      <w:r>
        <w:separator/>
      </w:r>
    </w:p>
  </w:footnote>
  <w:footnote w:type="continuationSeparator" w:id="0">
    <w:p w14:paraId="53062B65" w14:textId="77777777" w:rsidR="00493809" w:rsidRDefault="00493809" w:rsidP="00651D8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9EC1DDC" w14:textId="77777777" w:rsidR="00B83741" w:rsidRDefault="00B83741">
    <w:pPr>
      <w:pStyle w:val="Nagwek"/>
    </w:pPr>
    <w:r>
      <w:rPr>
        <w:noProof/>
      </w:rPr>
      <w:drawing>
        <wp:anchor distT="0" distB="0" distL="114300" distR="114300" simplePos="0" relativeHeight="251661312" behindDoc="1" locked="0" layoutInCell="1" allowOverlap="1" wp14:anchorId="3A95528E" wp14:editId="0D8CE7FB">
          <wp:simplePos x="0" y="0"/>
          <wp:positionH relativeFrom="margin">
            <wp:align>center</wp:align>
          </wp:positionH>
          <wp:positionV relativeFrom="paragraph">
            <wp:posOffset>148590</wp:posOffset>
          </wp:positionV>
          <wp:extent cx="5795010" cy="594995"/>
          <wp:effectExtent l="0" t="0" r="0" b="0"/>
          <wp:wrapTight wrapText="bothSides">
            <wp:wrapPolygon edited="0">
              <wp:start x="0" y="0"/>
              <wp:lineTo x="0" y="20747"/>
              <wp:lineTo x="21515" y="20747"/>
              <wp:lineTo x="21515" y="0"/>
              <wp:lineTo x="0" y="0"/>
            </wp:wrapPolygon>
          </wp:wrapTight>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
                    <a:extLst>
                      <a:ext uri="{28A0092B-C50C-407E-A947-70E740481C1C}">
                        <a14:useLocalDpi xmlns:a14="http://schemas.microsoft.com/office/drawing/2010/main" val="0"/>
                      </a:ext>
                    </a:extLst>
                  </a:blip>
                  <a:srcRect l="1597" t="6825" r="1597" b="29405"/>
                  <a:stretch/>
                </pic:blipFill>
                <pic:spPr bwMode="auto">
                  <a:xfrm>
                    <a:off x="0" y="0"/>
                    <a:ext cx="5799169" cy="595843"/>
                  </a:xfrm>
                  <a:prstGeom prst="rect">
                    <a:avLst/>
                  </a:prstGeom>
                  <a:noFill/>
                  <a:ln>
                    <a:noFill/>
                  </a:ln>
                  <a:extLst>
                    <a:ext uri="{53640926-AAD7-44D8-BBD7-CCE9431645EC}">
                      <a14:shadowObscured xmlns:a14="http://schemas.microsoft.com/office/drawing/2010/main"/>
                    </a:ext>
                  </a:extLst>
                </pic:spPr>
              </pic:pic>
            </a:graphicData>
          </a:graphic>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6F76EF8" w14:textId="77777777" w:rsidR="002F4EB6" w:rsidRDefault="002F4EB6">
    <w:pPr>
      <w:pStyle w:val="Nagwek"/>
    </w:pPr>
    <w:r>
      <w:rPr>
        <w:noProof/>
      </w:rPr>
      <w:drawing>
        <wp:anchor distT="0" distB="0" distL="114300" distR="114300" simplePos="0" relativeHeight="251659264" behindDoc="1" locked="0" layoutInCell="1" allowOverlap="1" wp14:anchorId="71AC4C37" wp14:editId="79F4D77B">
          <wp:simplePos x="0" y="0"/>
          <wp:positionH relativeFrom="margin">
            <wp:align>center</wp:align>
          </wp:positionH>
          <wp:positionV relativeFrom="paragraph">
            <wp:posOffset>148590</wp:posOffset>
          </wp:positionV>
          <wp:extent cx="5795010" cy="594995"/>
          <wp:effectExtent l="0" t="0" r="0" b="0"/>
          <wp:wrapTight wrapText="bothSides">
            <wp:wrapPolygon edited="0">
              <wp:start x="0" y="0"/>
              <wp:lineTo x="0" y="20747"/>
              <wp:lineTo x="21515" y="20747"/>
              <wp:lineTo x="21515" y="0"/>
              <wp:lineTo x="0" y="0"/>
            </wp:wrapPolygon>
          </wp:wrapTight>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
                    <a:extLst>
                      <a:ext uri="{28A0092B-C50C-407E-A947-70E740481C1C}">
                        <a14:useLocalDpi xmlns:a14="http://schemas.microsoft.com/office/drawing/2010/main" val="0"/>
                      </a:ext>
                    </a:extLst>
                  </a:blip>
                  <a:srcRect l="1597" t="6825" r="1597" b="29405"/>
                  <a:stretch/>
                </pic:blipFill>
                <pic:spPr bwMode="auto">
                  <a:xfrm>
                    <a:off x="0" y="0"/>
                    <a:ext cx="5799169" cy="595843"/>
                  </a:xfrm>
                  <a:prstGeom prst="rect">
                    <a:avLst/>
                  </a:prstGeom>
                  <a:noFill/>
                  <a:ln>
                    <a:noFill/>
                  </a:ln>
                  <a:extLst>
                    <a:ext uri="{53640926-AAD7-44D8-BBD7-CCE9431645EC}">
                      <a14:shadowObscured xmlns:a14="http://schemas.microsoft.com/office/drawing/2010/main"/>
                    </a:ext>
                  </a:extLst>
                </pic:spPr>
              </pic:pic>
            </a:graphicData>
          </a:graphic>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1">
    <w:nsid w:val="06AB7FB9"/>
    <w:multiLevelType w:val="hybridMultilevel"/>
    <w:tmpl w:val="6A04B468"/>
    <w:lvl w:ilvl="0" w:tplc="19AC274C">
      <w:start w:val="1"/>
      <w:numFmt w:val="bullet"/>
      <w:lvlText w:val=""/>
      <w:lvlJc w:val="left"/>
      <w:pPr>
        <w:ind w:left="1146" w:hanging="360"/>
      </w:pPr>
      <w:rPr>
        <w:rFonts w:ascii="Symbol" w:hAnsi="Symbol" w:hint="default"/>
      </w:rPr>
    </w:lvl>
    <w:lvl w:ilvl="1" w:tplc="04150003" w:tentative="1">
      <w:start w:val="1"/>
      <w:numFmt w:val="bullet"/>
      <w:lvlText w:val="o"/>
      <w:lvlJc w:val="left"/>
      <w:pPr>
        <w:ind w:left="1866" w:hanging="360"/>
      </w:pPr>
      <w:rPr>
        <w:rFonts w:ascii="Courier New" w:hAnsi="Courier New" w:cs="Courier New" w:hint="default"/>
      </w:rPr>
    </w:lvl>
    <w:lvl w:ilvl="2" w:tplc="04150005" w:tentative="1">
      <w:start w:val="1"/>
      <w:numFmt w:val="bullet"/>
      <w:lvlText w:val=""/>
      <w:lvlJc w:val="left"/>
      <w:pPr>
        <w:ind w:left="2586" w:hanging="360"/>
      </w:pPr>
      <w:rPr>
        <w:rFonts w:ascii="Wingdings" w:hAnsi="Wingdings" w:hint="default"/>
      </w:rPr>
    </w:lvl>
    <w:lvl w:ilvl="3" w:tplc="04150001" w:tentative="1">
      <w:start w:val="1"/>
      <w:numFmt w:val="bullet"/>
      <w:lvlText w:val=""/>
      <w:lvlJc w:val="left"/>
      <w:pPr>
        <w:ind w:left="3306" w:hanging="360"/>
      </w:pPr>
      <w:rPr>
        <w:rFonts w:ascii="Symbol" w:hAnsi="Symbol" w:hint="default"/>
      </w:rPr>
    </w:lvl>
    <w:lvl w:ilvl="4" w:tplc="04150003" w:tentative="1">
      <w:start w:val="1"/>
      <w:numFmt w:val="bullet"/>
      <w:lvlText w:val="o"/>
      <w:lvlJc w:val="left"/>
      <w:pPr>
        <w:ind w:left="4026" w:hanging="360"/>
      </w:pPr>
      <w:rPr>
        <w:rFonts w:ascii="Courier New" w:hAnsi="Courier New" w:cs="Courier New" w:hint="default"/>
      </w:rPr>
    </w:lvl>
    <w:lvl w:ilvl="5" w:tplc="04150005" w:tentative="1">
      <w:start w:val="1"/>
      <w:numFmt w:val="bullet"/>
      <w:lvlText w:val=""/>
      <w:lvlJc w:val="left"/>
      <w:pPr>
        <w:ind w:left="4746" w:hanging="360"/>
      </w:pPr>
      <w:rPr>
        <w:rFonts w:ascii="Wingdings" w:hAnsi="Wingdings" w:hint="default"/>
      </w:rPr>
    </w:lvl>
    <w:lvl w:ilvl="6" w:tplc="04150001" w:tentative="1">
      <w:start w:val="1"/>
      <w:numFmt w:val="bullet"/>
      <w:lvlText w:val=""/>
      <w:lvlJc w:val="left"/>
      <w:pPr>
        <w:ind w:left="5466" w:hanging="360"/>
      </w:pPr>
      <w:rPr>
        <w:rFonts w:ascii="Symbol" w:hAnsi="Symbol" w:hint="default"/>
      </w:rPr>
    </w:lvl>
    <w:lvl w:ilvl="7" w:tplc="04150003" w:tentative="1">
      <w:start w:val="1"/>
      <w:numFmt w:val="bullet"/>
      <w:lvlText w:val="o"/>
      <w:lvlJc w:val="left"/>
      <w:pPr>
        <w:ind w:left="6186" w:hanging="360"/>
      </w:pPr>
      <w:rPr>
        <w:rFonts w:ascii="Courier New" w:hAnsi="Courier New" w:cs="Courier New" w:hint="default"/>
      </w:rPr>
    </w:lvl>
    <w:lvl w:ilvl="8" w:tplc="04150005" w:tentative="1">
      <w:start w:val="1"/>
      <w:numFmt w:val="bullet"/>
      <w:lvlText w:val=""/>
      <w:lvlJc w:val="left"/>
      <w:pPr>
        <w:ind w:left="6906" w:hanging="360"/>
      </w:pPr>
      <w:rPr>
        <w:rFonts w:ascii="Wingdings" w:hAnsi="Wingdings" w:hint="default"/>
      </w:rPr>
    </w:lvl>
  </w:abstractNum>
  <w:abstractNum w:abstractNumId="1" w15:restartNumberingAfterBreak="1">
    <w:nsid w:val="084B4D02"/>
    <w:multiLevelType w:val="hybridMultilevel"/>
    <w:tmpl w:val="069CE50A"/>
    <w:lvl w:ilvl="0" w:tplc="19AC274C">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 w15:restartNumberingAfterBreak="1">
    <w:nsid w:val="086659C4"/>
    <w:multiLevelType w:val="hybridMultilevel"/>
    <w:tmpl w:val="EB76BCE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 w15:restartNumberingAfterBreak="1">
    <w:nsid w:val="088221F8"/>
    <w:multiLevelType w:val="hybridMultilevel"/>
    <w:tmpl w:val="651A086A"/>
    <w:lvl w:ilvl="0" w:tplc="19AC274C">
      <w:start w:val="1"/>
      <w:numFmt w:val="bullet"/>
      <w:lvlText w:val=""/>
      <w:lvlJc w:val="left"/>
      <w:pPr>
        <w:ind w:left="1146" w:hanging="360"/>
      </w:pPr>
      <w:rPr>
        <w:rFonts w:ascii="Symbol" w:hAnsi="Symbol" w:hint="default"/>
      </w:rPr>
    </w:lvl>
    <w:lvl w:ilvl="1" w:tplc="04150003" w:tentative="1">
      <w:start w:val="1"/>
      <w:numFmt w:val="bullet"/>
      <w:lvlText w:val="o"/>
      <w:lvlJc w:val="left"/>
      <w:pPr>
        <w:ind w:left="1866" w:hanging="360"/>
      </w:pPr>
      <w:rPr>
        <w:rFonts w:ascii="Courier New" w:hAnsi="Courier New" w:cs="Courier New" w:hint="default"/>
      </w:rPr>
    </w:lvl>
    <w:lvl w:ilvl="2" w:tplc="04150005" w:tentative="1">
      <w:start w:val="1"/>
      <w:numFmt w:val="bullet"/>
      <w:lvlText w:val=""/>
      <w:lvlJc w:val="left"/>
      <w:pPr>
        <w:ind w:left="2586" w:hanging="360"/>
      </w:pPr>
      <w:rPr>
        <w:rFonts w:ascii="Wingdings" w:hAnsi="Wingdings" w:hint="default"/>
      </w:rPr>
    </w:lvl>
    <w:lvl w:ilvl="3" w:tplc="04150001" w:tentative="1">
      <w:start w:val="1"/>
      <w:numFmt w:val="bullet"/>
      <w:lvlText w:val=""/>
      <w:lvlJc w:val="left"/>
      <w:pPr>
        <w:ind w:left="3306" w:hanging="360"/>
      </w:pPr>
      <w:rPr>
        <w:rFonts w:ascii="Symbol" w:hAnsi="Symbol" w:hint="default"/>
      </w:rPr>
    </w:lvl>
    <w:lvl w:ilvl="4" w:tplc="04150003" w:tentative="1">
      <w:start w:val="1"/>
      <w:numFmt w:val="bullet"/>
      <w:lvlText w:val="o"/>
      <w:lvlJc w:val="left"/>
      <w:pPr>
        <w:ind w:left="4026" w:hanging="360"/>
      </w:pPr>
      <w:rPr>
        <w:rFonts w:ascii="Courier New" w:hAnsi="Courier New" w:cs="Courier New" w:hint="default"/>
      </w:rPr>
    </w:lvl>
    <w:lvl w:ilvl="5" w:tplc="04150005" w:tentative="1">
      <w:start w:val="1"/>
      <w:numFmt w:val="bullet"/>
      <w:lvlText w:val=""/>
      <w:lvlJc w:val="left"/>
      <w:pPr>
        <w:ind w:left="4746" w:hanging="360"/>
      </w:pPr>
      <w:rPr>
        <w:rFonts w:ascii="Wingdings" w:hAnsi="Wingdings" w:hint="default"/>
      </w:rPr>
    </w:lvl>
    <w:lvl w:ilvl="6" w:tplc="04150001" w:tentative="1">
      <w:start w:val="1"/>
      <w:numFmt w:val="bullet"/>
      <w:lvlText w:val=""/>
      <w:lvlJc w:val="left"/>
      <w:pPr>
        <w:ind w:left="5466" w:hanging="360"/>
      </w:pPr>
      <w:rPr>
        <w:rFonts w:ascii="Symbol" w:hAnsi="Symbol" w:hint="default"/>
      </w:rPr>
    </w:lvl>
    <w:lvl w:ilvl="7" w:tplc="04150003" w:tentative="1">
      <w:start w:val="1"/>
      <w:numFmt w:val="bullet"/>
      <w:lvlText w:val="o"/>
      <w:lvlJc w:val="left"/>
      <w:pPr>
        <w:ind w:left="6186" w:hanging="360"/>
      </w:pPr>
      <w:rPr>
        <w:rFonts w:ascii="Courier New" w:hAnsi="Courier New" w:cs="Courier New" w:hint="default"/>
      </w:rPr>
    </w:lvl>
    <w:lvl w:ilvl="8" w:tplc="04150005" w:tentative="1">
      <w:start w:val="1"/>
      <w:numFmt w:val="bullet"/>
      <w:lvlText w:val=""/>
      <w:lvlJc w:val="left"/>
      <w:pPr>
        <w:ind w:left="6906" w:hanging="360"/>
      </w:pPr>
      <w:rPr>
        <w:rFonts w:ascii="Wingdings" w:hAnsi="Wingdings" w:hint="default"/>
      </w:rPr>
    </w:lvl>
  </w:abstractNum>
  <w:abstractNum w:abstractNumId="4" w15:restartNumberingAfterBreak="1">
    <w:nsid w:val="0C3B617C"/>
    <w:multiLevelType w:val="hybridMultilevel"/>
    <w:tmpl w:val="5498B0BE"/>
    <w:lvl w:ilvl="0" w:tplc="19AC274C">
      <w:start w:val="1"/>
      <w:numFmt w:val="bullet"/>
      <w:lvlText w:val=""/>
      <w:lvlJc w:val="left"/>
      <w:pPr>
        <w:ind w:left="1146" w:hanging="360"/>
      </w:pPr>
      <w:rPr>
        <w:rFonts w:ascii="Symbol" w:hAnsi="Symbol" w:hint="default"/>
      </w:rPr>
    </w:lvl>
    <w:lvl w:ilvl="1" w:tplc="04150003" w:tentative="1">
      <w:start w:val="1"/>
      <w:numFmt w:val="bullet"/>
      <w:lvlText w:val="o"/>
      <w:lvlJc w:val="left"/>
      <w:pPr>
        <w:ind w:left="1866" w:hanging="360"/>
      </w:pPr>
      <w:rPr>
        <w:rFonts w:ascii="Courier New" w:hAnsi="Courier New" w:cs="Courier New" w:hint="default"/>
      </w:rPr>
    </w:lvl>
    <w:lvl w:ilvl="2" w:tplc="04150005" w:tentative="1">
      <w:start w:val="1"/>
      <w:numFmt w:val="bullet"/>
      <w:lvlText w:val=""/>
      <w:lvlJc w:val="left"/>
      <w:pPr>
        <w:ind w:left="2586" w:hanging="360"/>
      </w:pPr>
      <w:rPr>
        <w:rFonts w:ascii="Wingdings" w:hAnsi="Wingdings" w:hint="default"/>
      </w:rPr>
    </w:lvl>
    <w:lvl w:ilvl="3" w:tplc="04150001" w:tentative="1">
      <w:start w:val="1"/>
      <w:numFmt w:val="bullet"/>
      <w:lvlText w:val=""/>
      <w:lvlJc w:val="left"/>
      <w:pPr>
        <w:ind w:left="3306" w:hanging="360"/>
      </w:pPr>
      <w:rPr>
        <w:rFonts w:ascii="Symbol" w:hAnsi="Symbol" w:hint="default"/>
      </w:rPr>
    </w:lvl>
    <w:lvl w:ilvl="4" w:tplc="04150003" w:tentative="1">
      <w:start w:val="1"/>
      <w:numFmt w:val="bullet"/>
      <w:lvlText w:val="o"/>
      <w:lvlJc w:val="left"/>
      <w:pPr>
        <w:ind w:left="4026" w:hanging="360"/>
      </w:pPr>
      <w:rPr>
        <w:rFonts w:ascii="Courier New" w:hAnsi="Courier New" w:cs="Courier New" w:hint="default"/>
      </w:rPr>
    </w:lvl>
    <w:lvl w:ilvl="5" w:tplc="04150005" w:tentative="1">
      <w:start w:val="1"/>
      <w:numFmt w:val="bullet"/>
      <w:lvlText w:val=""/>
      <w:lvlJc w:val="left"/>
      <w:pPr>
        <w:ind w:left="4746" w:hanging="360"/>
      </w:pPr>
      <w:rPr>
        <w:rFonts w:ascii="Wingdings" w:hAnsi="Wingdings" w:hint="default"/>
      </w:rPr>
    </w:lvl>
    <w:lvl w:ilvl="6" w:tplc="04150001" w:tentative="1">
      <w:start w:val="1"/>
      <w:numFmt w:val="bullet"/>
      <w:lvlText w:val=""/>
      <w:lvlJc w:val="left"/>
      <w:pPr>
        <w:ind w:left="5466" w:hanging="360"/>
      </w:pPr>
      <w:rPr>
        <w:rFonts w:ascii="Symbol" w:hAnsi="Symbol" w:hint="default"/>
      </w:rPr>
    </w:lvl>
    <w:lvl w:ilvl="7" w:tplc="04150003" w:tentative="1">
      <w:start w:val="1"/>
      <w:numFmt w:val="bullet"/>
      <w:lvlText w:val="o"/>
      <w:lvlJc w:val="left"/>
      <w:pPr>
        <w:ind w:left="6186" w:hanging="360"/>
      </w:pPr>
      <w:rPr>
        <w:rFonts w:ascii="Courier New" w:hAnsi="Courier New" w:cs="Courier New" w:hint="default"/>
      </w:rPr>
    </w:lvl>
    <w:lvl w:ilvl="8" w:tplc="04150005" w:tentative="1">
      <w:start w:val="1"/>
      <w:numFmt w:val="bullet"/>
      <w:lvlText w:val=""/>
      <w:lvlJc w:val="left"/>
      <w:pPr>
        <w:ind w:left="6906" w:hanging="360"/>
      </w:pPr>
      <w:rPr>
        <w:rFonts w:ascii="Wingdings" w:hAnsi="Wingdings" w:hint="default"/>
      </w:rPr>
    </w:lvl>
  </w:abstractNum>
  <w:abstractNum w:abstractNumId="5" w15:restartNumberingAfterBreak="1">
    <w:nsid w:val="0DAF2A61"/>
    <w:multiLevelType w:val="hybridMultilevel"/>
    <w:tmpl w:val="FD96FE78"/>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 w15:restartNumberingAfterBreak="1">
    <w:nsid w:val="0FAB3D72"/>
    <w:multiLevelType w:val="multilevel"/>
    <w:tmpl w:val="2160C4E4"/>
    <w:lvl w:ilvl="0">
      <w:start w:val="14"/>
      <w:numFmt w:val="decimalZero"/>
      <w:lvlText w:val="%1"/>
      <w:lvlJc w:val="left"/>
      <w:pPr>
        <w:ind w:left="420" w:hanging="420"/>
      </w:pPr>
      <w:rPr>
        <w:rFonts w:hint="default"/>
        <w:b w:val="0"/>
        <w:i w:val="0"/>
        <w:sz w:val="22"/>
      </w:rPr>
    </w:lvl>
    <w:lvl w:ilvl="1">
      <w:start w:val="1"/>
      <w:numFmt w:val="decimal"/>
      <w:lvlText w:val="%1.%2"/>
      <w:lvlJc w:val="left"/>
      <w:pPr>
        <w:ind w:left="1500" w:hanging="420"/>
      </w:pPr>
      <w:rPr>
        <w:rFonts w:hint="default"/>
        <w:b w:val="0"/>
        <w:i w:val="0"/>
        <w:sz w:val="22"/>
      </w:rPr>
    </w:lvl>
    <w:lvl w:ilvl="2">
      <w:start w:val="1"/>
      <w:numFmt w:val="decimal"/>
      <w:lvlText w:val="%1.%2.%3"/>
      <w:lvlJc w:val="left"/>
      <w:pPr>
        <w:ind w:left="2880" w:hanging="720"/>
      </w:pPr>
      <w:rPr>
        <w:rFonts w:hint="default"/>
        <w:b w:val="0"/>
        <w:i w:val="0"/>
        <w:sz w:val="22"/>
      </w:rPr>
    </w:lvl>
    <w:lvl w:ilvl="3">
      <w:start w:val="1"/>
      <w:numFmt w:val="decimal"/>
      <w:lvlText w:val="%1.%2.%3.%4"/>
      <w:lvlJc w:val="left"/>
      <w:pPr>
        <w:ind w:left="4320" w:hanging="1080"/>
      </w:pPr>
      <w:rPr>
        <w:rFonts w:hint="default"/>
        <w:b w:val="0"/>
        <w:i w:val="0"/>
        <w:sz w:val="22"/>
      </w:rPr>
    </w:lvl>
    <w:lvl w:ilvl="4">
      <w:start w:val="1"/>
      <w:numFmt w:val="decimal"/>
      <w:lvlText w:val="%1.%2.%3.%4.%5"/>
      <w:lvlJc w:val="left"/>
      <w:pPr>
        <w:ind w:left="5400" w:hanging="1080"/>
      </w:pPr>
      <w:rPr>
        <w:rFonts w:hint="default"/>
        <w:b w:val="0"/>
        <w:i w:val="0"/>
        <w:sz w:val="22"/>
      </w:rPr>
    </w:lvl>
    <w:lvl w:ilvl="5">
      <w:start w:val="1"/>
      <w:numFmt w:val="decimal"/>
      <w:lvlText w:val="%1.%2.%3.%4.%5.%6"/>
      <w:lvlJc w:val="left"/>
      <w:pPr>
        <w:ind w:left="6840" w:hanging="1440"/>
      </w:pPr>
      <w:rPr>
        <w:rFonts w:hint="default"/>
        <w:b w:val="0"/>
        <w:i w:val="0"/>
        <w:sz w:val="22"/>
      </w:rPr>
    </w:lvl>
    <w:lvl w:ilvl="6">
      <w:start w:val="1"/>
      <w:numFmt w:val="decimal"/>
      <w:lvlText w:val="%1.%2.%3.%4.%5.%6.%7"/>
      <w:lvlJc w:val="left"/>
      <w:pPr>
        <w:ind w:left="7920" w:hanging="1440"/>
      </w:pPr>
      <w:rPr>
        <w:rFonts w:hint="default"/>
        <w:b w:val="0"/>
        <w:i w:val="0"/>
        <w:sz w:val="22"/>
      </w:rPr>
    </w:lvl>
    <w:lvl w:ilvl="7">
      <w:start w:val="1"/>
      <w:numFmt w:val="decimal"/>
      <w:lvlText w:val="%1.%2.%3.%4.%5.%6.%7.%8"/>
      <w:lvlJc w:val="left"/>
      <w:pPr>
        <w:ind w:left="9360" w:hanging="1800"/>
      </w:pPr>
      <w:rPr>
        <w:rFonts w:hint="default"/>
        <w:b w:val="0"/>
        <w:i w:val="0"/>
        <w:sz w:val="22"/>
      </w:rPr>
    </w:lvl>
    <w:lvl w:ilvl="8">
      <w:start w:val="1"/>
      <w:numFmt w:val="decimal"/>
      <w:lvlText w:val="%1.%2.%3.%4.%5.%6.%7.%8.%9"/>
      <w:lvlJc w:val="left"/>
      <w:pPr>
        <w:ind w:left="10440" w:hanging="1800"/>
      </w:pPr>
      <w:rPr>
        <w:rFonts w:hint="default"/>
        <w:b w:val="0"/>
        <w:i w:val="0"/>
        <w:sz w:val="22"/>
      </w:rPr>
    </w:lvl>
  </w:abstractNum>
  <w:abstractNum w:abstractNumId="7" w15:restartNumberingAfterBreak="1">
    <w:nsid w:val="15D95D4B"/>
    <w:multiLevelType w:val="hybridMultilevel"/>
    <w:tmpl w:val="A2F40C9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 w15:restartNumberingAfterBreak="1">
    <w:nsid w:val="24D3778D"/>
    <w:multiLevelType w:val="hybridMultilevel"/>
    <w:tmpl w:val="67687E52"/>
    <w:lvl w:ilvl="0" w:tplc="19AC274C">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 w15:restartNumberingAfterBreak="1">
    <w:nsid w:val="254B71A6"/>
    <w:multiLevelType w:val="hybridMultilevel"/>
    <w:tmpl w:val="846211A4"/>
    <w:lvl w:ilvl="0" w:tplc="0415000F">
      <w:start w:val="1"/>
      <w:numFmt w:val="decimal"/>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10" w15:restartNumberingAfterBreak="1">
    <w:nsid w:val="27BD2889"/>
    <w:multiLevelType w:val="hybridMultilevel"/>
    <w:tmpl w:val="F2C89DC2"/>
    <w:lvl w:ilvl="0" w:tplc="04150017">
      <w:start w:val="1"/>
      <w:numFmt w:val="lowerLetter"/>
      <w:lvlText w:val="%1)"/>
      <w:lvlJc w:val="left"/>
      <w:pPr>
        <w:ind w:left="720" w:hanging="360"/>
      </w:pPr>
    </w:lvl>
    <w:lvl w:ilvl="1" w:tplc="0415000F">
      <w:start w:val="1"/>
      <w:numFmt w:val="decimal"/>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 w15:restartNumberingAfterBreak="1">
    <w:nsid w:val="2D930C4F"/>
    <w:multiLevelType w:val="hybridMultilevel"/>
    <w:tmpl w:val="BDB4253C"/>
    <w:lvl w:ilvl="0" w:tplc="6B262AF4">
      <w:start w:val="1"/>
      <w:numFmt w:val="ordinal"/>
      <w:lvlText w:val="6.%1"/>
      <w:lvlJc w:val="left"/>
      <w:pPr>
        <w:ind w:left="784" w:hanging="360"/>
      </w:pPr>
      <w:rPr>
        <w:rFonts w:hint="default"/>
      </w:rPr>
    </w:lvl>
    <w:lvl w:ilvl="1" w:tplc="D66A4D48">
      <w:start w:val="1"/>
      <w:numFmt w:val="lowerLetter"/>
      <w:lvlText w:val="%2)"/>
      <w:lvlJc w:val="left"/>
      <w:pPr>
        <w:ind w:left="1504" w:hanging="360"/>
      </w:pPr>
      <w:rPr>
        <w:rFonts w:hint="default"/>
      </w:rPr>
    </w:lvl>
    <w:lvl w:ilvl="2" w:tplc="0415001B" w:tentative="1">
      <w:start w:val="1"/>
      <w:numFmt w:val="lowerRoman"/>
      <w:lvlText w:val="%3."/>
      <w:lvlJc w:val="right"/>
      <w:pPr>
        <w:ind w:left="2224" w:hanging="180"/>
      </w:pPr>
    </w:lvl>
    <w:lvl w:ilvl="3" w:tplc="0415000F" w:tentative="1">
      <w:start w:val="1"/>
      <w:numFmt w:val="decimal"/>
      <w:lvlText w:val="%4."/>
      <w:lvlJc w:val="left"/>
      <w:pPr>
        <w:ind w:left="2944" w:hanging="360"/>
      </w:pPr>
    </w:lvl>
    <w:lvl w:ilvl="4" w:tplc="04150019" w:tentative="1">
      <w:start w:val="1"/>
      <w:numFmt w:val="lowerLetter"/>
      <w:lvlText w:val="%5."/>
      <w:lvlJc w:val="left"/>
      <w:pPr>
        <w:ind w:left="3664" w:hanging="360"/>
      </w:pPr>
    </w:lvl>
    <w:lvl w:ilvl="5" w:tplc="0415001B" w:tentative="1">
      <w:start w:val="1"/>
      <w:numFmt w:val="lowerRoman"/>
      <w:lvlText w:val="%6."/>
      <w:lvlJc w:val="right"/>
      <w:pPr>
        <w:ind w:left="4384" w:hanging="180"/>
      </w:pPr>
    </w:lvl>
    <w:lvl w:ilvl="6" w:tplc="0415000F" w:tentative="1">
      <w:start w:val="1"/>
      <w:numFmt w:val="decimal"/>
      <w:lvlText w:val="%7."/>
      <w:lvlJc w:val="left"/>
      <w:pPr>
        <w:ind w:left="5104" w:hanging="360"/>
      </w:pPr>
    </w:lvl>
    <w:lvl w:ilvl="7" w:tplc="04150019" w:tentative="1">
      <w:start w:val="1"/>
      <w:numFmt w:val="lowerLetter"/>
      <w:lvlText w:val="%8."/>
      <w:lvlJc w:val="left"/>
      <w:pPr>
        <w:ind w:left="5824" w:hanging="360"/>
      </w:pPr>
    </w:lvl>
    <w:lvl w:ilvl="8" w:tplc="0415001B" w:tentative="1">
      <w:start w:val="1"/>
      <w:numFmt w:val="lowerRoman"/>
      <w:lvlText w:val="%9."/>
      <w:lvlJc w:val="right"/>
      <w:pPr>
        <w:ind w:left="6544" w:hanging="180"/>
      </w:pPr>
    </w:lvl>
  </w:abstractNum>
  <w:abstractNum w:abstractNumId="12" w15:restartNumberingAfterBreak="1">
    <w:nsid w:val="33074D97"/>
    <w:multiLevelType w:val="hybridMultilevel"/>
    <w:tmpl w:val="DF5C849A"/>
    <w:lvl w:ilvl="0" w:tplc="19AC274C">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 w15:restartNumberingAfterBreak="1">
    <w:nsid w:val="3E214528"/>
    <w:multiLevelType w:val="hybridMultilevel"/>
    <w:tmpl w:val="D95C3C96"/>
    <w:lvl w:ilvl="0" w:tplc="19AC274C">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 w15:restartNumberingAfterBreak="1">
    <w:nsid w:val="49A7528E"/>
    <w:multiLevelType w:val="hybridMultilevel"/>
    <w:tmpl w:val="6622833A"/>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 w15:restartNumberingAfterBreak="1">
    <w:nsid w:val="4BB65CA9"/>
    <w:multiLevelType w:val="hybridMultilevel"/>
    <w:tmpl w:val="3C8063F4"/>
    <w:lvl w:ilvl="0" w:tplc="0415000F">
      <w:start w:val="1"/>
      <w:numFmt w:val="decimal"/>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16" w15:restartNumberingAfterBreak="1">
    <w:nsid w:val="4EB70833"/>
    <w:multiLevelType w:val="hybridMultilevel"/>
    <w:tmpl w:val="73667628"/>
    <w:lvl w:ilvl="0" w:tplc="19AC274C">
      <w:start w:val="1"/>
      <w:numFmt w:val="bullet"/>
      <w:lvlText w:val=""/>
      <w:lvlJc w:val="left"/>
      <w:pPr>
        <w:ind w:left="644"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7" w15:restartNumberingAfterBreak="1">
    <w:nsid w:val="54894F1F"/>
    <w:multiLevelType w:val="hybridMultilevel"/>
    <w:tmpl w:val="16D07774"/>
    <w:lvl w:ilvl="0" w:tplc="0415000F">
      <w:start w:val="1"/>
      <w:numFmt w:val="decimal"/>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18" w15:restartNumberingAfterBreak="1">
    <w:nsid w:val="55340352"/>
    <w:multiLevelType w:val="multilevel"/>
    <w:tmpl w:val="34FC0F72"/>
    <w:lvl w:ilvl="0">
      <w:start w:val="9"/>
      <w:numFmt w:val="decimalZero"/>
      <w:lvlText w:val="%1"/>
      <w:lvlJc w:val="left"/>
      <w:pPr>
        <w:ind w:left="690" w:hanging="690"/>
      </w:pPr>
      <w:rPr>
        <w:rFonts w:hint="default"/>
      </w:rPr>
    </w:lvl>
    <w:lvl w:ilvl="1">
      <w:start w:val="2019"/>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160" w:hanging="2160"/>
      </w:pPr>
      <w:rPr>
        <w:rFonts w:hint="default"/>
      </w:rPr>
    </w:lvl>
  </w:abstractNum>
  <w:abstractNum w:abstractNumId="19" w15:restartNumberingAfterBreak="1">
    <w:nsid w:val="56F42605"/>
    <w:multiLevelType w:val="hybridMultilevel"/>
    <w:tmpl w:val="01EE50DE"/>
    <w:lvl w:ilvl="0" w:tplc="19AC274C">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 w15:restartNumberingAfterBreak="1">
    <w:nsid w:val="594273AD"/>
    <w:multiLevelType w:val="hybridMultilevel"/>
    <w:tmpl w:val="D16002B6"/>
    <w:lvl w:ilvl="0" w:tplc="0415000F">
      <w:start w:val="1"/>
      <w:numFmt w:val="decimal"/>
      <w:lvlText w:val="%1."/>
      <w:lvlJc w:val="left"/>
      <w:pPr>
        <w:ind w:left="720" w:hanging="360"/>
      </w:pPr>
    </w:lvl>
    <w:lvl w:ilvl="1" w:tplc="0415000F">
      <w:start w:val="1"/>
      <w:numFmt w:val="decimal"/>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 w15:restartNumberingAfterBreak="1">
    <w:nsid w:val="5C5C775A"/>
    <w:multiLevelType w:val="hybridMultilevel"/>
    <w:tmpl w:val="AA8AE0AE"/>
    <w:lvl w:ilvl="0" w:tplc="D4DA5D24">
      <w:start w:val="7"/>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2" w15:restartNumberingAfterBreak="1">
    <w:nsid w:val="5CA14E90"/>
    <w:multiLevelType w:val="hybridMultilevel"/>
    <w:tmpl w:val="8CBA305A"/>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 w15:restartNumberingAfterBreak="1">
    <w:nsid w:val="621B77AC"/>
    <w:multiLevelType w:val="hybridMultilevel"/>
    <w:tmpl w:val="CB90D820"/>
    <w:lvl w:ilvl="0" w:tplc="19AC274C">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 w15:restartNumberingAfterBreak="1">
    <w:nsid w:val="62CC7F90"/>
    <w:multiLevelType w:val="hybridMultilevel"/>
    <w:tmpl w:val="545EEC30"/>
    <w:lvl w:ilvl="0" w:tplc="19AC274C">
      <w:start w:val="1"/>
      <w:numFmt w:val="bullet"/>
      <w:lvlText w:val=""/>
      <w:lvlJc w:val="left"/>
      <w:pPr>
        <w:ind w:left="1146" w:hanging="360"/>
      </w:pPr>
      <w:rPr>
        <w:rFonts w:ascii="Symbol" w:hAnsi="Symbol" w:hint="default"/>
      </w:rPr>
    </w:lvl>
    <w:lvl w:ilvl="1" w:tplc="04150003" w:tentative="1">
      <w:start w:val="1"/>
      <w:numFmt w:val="bullet"/>
      <w:lvlText w:val="o"/>
      <w:lvlJc w:val="left"/>
      <w:pPr>
        <w:ind w:left="1866" w:hanging="360"/>
      </w:pPr>
      <w:rPr>
        <w:rFonts w:ascii="Courier New" w:hAnsi="Courier New" w:cs="Courier New" w:hint="default"/>
      </w:rPr>
    </w:lvl>
    <w:lvl w:ilvl="2" w:tplc="04150005" w:tentative="1">
      <w:start w:val="1"/>
      <w:numFmt w:val="bullet"/>
      <w:lvlText w:val=""/>
      <w:lvlJc w:val="left"/>
      <w:pPr>
        <w:ind w:left="2586" w:hanging="360"/>
      </w:pPr>
      <w:rPr>
        <w:rFonts w:ascii="Wingdings" w:hAnsi="Wingdings" w:hint="default"/>
      </w:rPr>
    </w:lvl>
    <w:lvl w:ilvl="3" w:tplc="04150001" w:tentative="1">
      <w:start w:val="1"/>
      <w:numFmt w:val="bullet"/>
      <w:lvlText w:val=""/>
      <w:lvlJc w:val="left"/>
      <w:pPr>
        <w:ind w:left="3306" w:hanging="360"/>
      </w:pPr>
      <w:rPr>
        <w:rFonts w:ascii="Symbol" w:hAnsi="Symbol" w:hint="default"/>
      </w:rPr>
    </w:lvl>
    <w:lvl w:ilvl="4" w:tplc="04150003" w:tentative="1">
      <w:start w:val="1"/>
      <w:numFmt w:val="bullet"/>
      <w:lvlText w:val="o"/>
      <w:lvlJc w:val="left"/>
      <w:pPr>
        <w:ind w:left="4026" w:hanging="360"/>
      </w:pPr>
      <w:rPr>
        <w:rFonts w:ascii="Courier New" w:hAnsi="Courier New" w:cs="Courier New" w:hint="default"/>
      </w:rPr>
    </w:lvl>
    <w:lvl w:ilvl="5" w:tplc="04150005" w:tentative="1">
      <w:start w:val="1"/>
      <w:numFmt w:val="bullet"/>
      <w:lvlText w:val=""/>
      <w:lvlJc w:val="left"/>
      <w:pPr>
        <w:ind w:left="4746" w:hanging="360"/>
      </w:pPr>
      <w:rPr>
        <w:rFonts w:ascii="Wingdings" w:hAnsi="Wingdings" w:hint="default"/>
      </w:rPr>
    </w:lvl>
    <w:lvl w:ilvl="6" w:tplc="04150001" w:tentative="1">
      <w:start w:val="1"/>
      <w:numFmt w:val="bullet"/>
      <w:lvlText w:val=""/>
      <w:lvlJc w:val="left"/>
      <w:pPr>
        <w:ind w:left="5466" w:hanging="360"/>
      </w:pPr>
      <w:rPr>
        <w:rFonts w:ascii="Symbol" w:hAnsi="Symbol" w:hint="default"/>
      </w:rPr>
    </w:lvl>
    <w:lvl w:ilvl="7" w:tplc="04150003" w:tentative="1">
      <w:start w:val="1"/>
      <w:numFmt w:val="bullet"/>
      <w:lvlText w:val="o"/>
      <w:lvlJc w:val="left"/>
      <w:pPr>
        <w:ind w:left="6186" w:hanging="360"/>
      </w:pPr>
      <w:rPr>
        <w:rFonts w:ascii="Courier New" w:hAnsi="Courier New" w:cs="Courier New" w:hint="default"/>
      </w:rPr>
    </w:lvl>
    <w:lvl w:ilvl="8" w:tplc="04150005" w:tentative="1">
      <w:start w:val="1"/>
      <w:numFmt w:val="bullet"/>
      <w:lvlText w:val=""/>
      <w:lvlJc w:val="left"/>
      <w:pPr>
        <w:ind w:left="6906" w:hanging="360"/>
      </w:pPr>
      <w:rPr>
        <w:rFonts w:ascii="Wingdings" w:hAnsi="Wingdings" w:hint="default"/>
      </w:rPr>
    </w:lvl>
  </w:abstractNum>
  <w:abstractNum w:abstractNumId="25" w15:restartNumberingAfterBreak="1">
    <w:nsid w:val="635E54F7"/>
    <w:multiLevelType w:val="multilevel"/>
    <w:tmpl w:val="6B364E20"/>
    <w:lvl w:ilvl="0">
      <w:start w:val="1"/>
      <w:numFmt w:val="decimal"/>
      <w:lvlText w:val="%1."/>
      <w:lvlJc w:val="left"/>
      <w:pPr>
        <w:ind w:left="720" w:hanging="360"/>
      </w:pPr>
      <w:rPr>
        <w:b w:val="0"/>
        <w:sz w:val="22"/>
        <w:szCs w:val="22"/>
      </w:rPr>
    </w:lvl>
    <w:lvl w:ilvl="1">
      <w:start w:val="2"/>
      <w:numFmt w:val="decimal"/>
      <w:isLgl/>
      <w:lvlText w:val="%1.%2"/>
      <w:lvlJc w:val="left"/>
      <w:pPr>
        <w:ind w:left="108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680" w:hanging="1800"/>
      </w:pPr>
      <w:rPr>
        <w:rFonts w:hint="default"/>
      </w:rPr>
    </w:lvl>
    <w:lvl w:ilvl="8">
      <w:start w:val="1"/>
      <w:numFmt w:val="decimal"/>
      <w:isLgl/>
      <w:lvlText w:val="%1.%2.%3.%4.%5.%6.%7.%8.%9"/>
      <w:lvlJc w:val="left"/>
      <w:pPr>
        <w:ind w:left="5040" w:hanging="1800"/>
      </w:pPr>
      <w:rPr>
        <w:rFonts w:hint="default"/>
      </w:rPr>
    </w:lvl>
  </w:abstractNum>
  <w:abstractNum w:abstractNumId="26" w15:restartNumberingAfterBreak="1">
    <w:nsid w:val="6FA67D7F"/>
    <w:multiLevelType w:val="hybridMultilevel"/>
    <w:tmpl w:val="B5561838"/>
    <w:lvl w:ilvl="0" w:tplc="19AC274C">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 w15:restartNumberingAfterBreak="1">
    <w:nsid w:val="72FC7EEF"/>
    <w:multiLevelType w:val="hybridMultilevel"/>
    <w:tmpl w:val="B964C3A2"/>
    <w:lvl w:ilvl="0" w:tplc="04150017">
      <w:start w:val="1"/>
      <w:numFmt w:val="lowerLetter"/>
      <w:lvlText w:val="%1)"/>
      <w:lvlJc w:val="left"/>
      <w:pPr>
        <w:ind w:left="720" w:hanging="360"/>
      </w:pPr>
      <w:rPr>
        <w:rFonts w:hint="default"/>
      </w:rPr>
    </w:lvl>
    <w:lvl w:ilvl="1" w:tplc="C47679A4">
      <w:start w:val="1"/>
      <w:numFmt w:val="decimal"/>
      <w:lvlText w:val="%2."/>
      <w:lvlJc w:val="left"/>
      <w:pPr>
        <w:ind w:left="1440" w:hanging="360"/>
      </w:pPr>
      <w:rPr>
        <w:rFont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8" w15:restartNumberingAfterBreak="1">
    <w:nsid w:val="76020C6A"/>
    <w:multiLevelType w:val="hybridMultilevel"/>
    <w:tmpl w:val="687E3A3C"/>
    <w:lvl w:ilvl="0" w:tplc="19AC274C">
      <w:start w:val="1"/>
      <w:numFmt w:val="bullet"/>
      <w:lvlText w:val=""/>
      <w:lvlJc w:val="left"/>
      <w:pPr>
        <w:ind w:left="1146" w:hanging="360"/>
      </w:pPr>
      <w:rPr>
        <w:rFonts w:ascii="Symbol" w:hAnsi="Symbol" w:hint="default"/>
      </w:rPr>
    </w:lvl>
    <w:lvl w:ilvl="1" w:tplc="04150003" w:tentative="1">
      <w:start w:val="1"/>
      <w:numFmt w:val="bullet"/>
      <w:lvlText w:val="o"/>
      <w:lvlJc w:val="left"/>
      <w:pPr>
        <w:ind w:left="1866" w:hanging="360"/>
      </w:pPr>
      <w:rPr>
        <w:rFonts w:ascii="Courier New" w:hAnsi="Courier New" w:cs="Courier New" w:hint="default"/>
      </w:rPr>
    </w:lvl>
    <w:lvl w:ilvl="2" w:tplc="04150005" w:tentative="1">
      <w:start w:val="1"/>
      <w:numFmt w:val="bullet"/>
      <w:lvlText w:val=""/>
      <w:lvlJc w:val="left"/>
      <w:pPr>
        <w:ind w:left="2586" w:hanging="360"/>
      </w:pPr>
      <w:rPr>
        <w:rFonts w:ascii="Wingdings" w:hAnsi="Wingdings" w:hint="default"/>
      </w:rPr>
    </w:lvl>
    <w:lvl w:ilvl="3" w:tplc="04150001" w:tentative="1">
      <w:start w:val="1"/>
      <w:numFmt w:val="bullet"/>
      <w:lvlText w:val=""/>
      <w:lvlJc w:val="left"/>
      <w:pPr>
        <w:ind w:left="3306" w:hanging="360"/>
      </w:pPr>
      <w:rPr>
        <w:rFonts w:ascii="Symbol" w:hAnsi="Symbol" w:hint="default"/>
      </w:rPr>
    </w:lvl>
    <w:lvl w:ilvl="4" w:tplc="04150003" w:tentative="1">
      <w:start w:val="1"/>
      <w:numFmt w:val="bullet"/>
      <w:lvlText w:val="o"/>
      <w:lvlJc w:val="left"/>
      <w:pPr>
        <w:ind w:left="4026" w:hanging="360"/>
      </w:pPr>
      <w:rPr>
        <w:rFonts w:ascii="Courier New" w:hAnsi="Courier New" w:cs="Courier New" w:hint="default"/>
      </w:rPr>
    </w:lvl>
    <w:lvl w:ilvl="5" w:tplc="04150005" w:tentative="1">
      <w:start w:val="1"/>
      <w:numFmt w:val="bullet"/>
      <w:lvlText w:val=""/>
      <w:lvlJc w:val="left"/>
      <w:pPr>
        <w:ind w:left="4746" w:hanging="360"/>
      </w:pPr>
      <w:rPr>
        <w:rFonts w:ascii="Wingdings" w:hAnsi="Wingdings" w:hint="default"/>
      </w:rPr>
    </w:lvl>
    <w:lvl w:ilvl="6" w:tplc="04150001" w:tentative="1">
      <w:start w:val="1"/>
      <w:numFmt w:val="bullet"/>
      <w:lvlText w:val=""/>
      <w:lvlJc w:val="left"/>
      <w:pPr>
        <w:ind w:left="5466" w:hanging="360"/>
      </w:pPr>
      <w:rPr>
        <w:rFonts w:ascii="Symbol" w:hAnsi="Symbol" w:hint="default"/>
      </w:rPr>
    </w:lvl>
    <w:lvl w:ilvl="7" w:tplc="04150003" w:tentative="1">
      <w:start w:val="1"/>
      <w:numFmt w:val="bullet"/>
      <w:lvlText w:val="o"/>
      <w:lvlJc w:val="left"/>
      <w:pPr>
        <w:ind w:left="6186" w:hanging="360"/>
      </w:pPr>
      <w:rPr>
        <w:rFonts w:ascii="Courier New" w:hAnsi="Courier New" w:cs="Courier New" w:hint="default"/>
      </w:rPr>
    </w:lvl>
    <w:lvl w:ilvl="8" w:tplc="04150005" w:tentative="1">
      <w:start w:val="1"/>
      <w:numFmt w:val="bullet"/>
      <w:lvlText w:val=""/>
      <w:lvlJc w:val="left"/>
      <w:pPr>
        <w:ind w:left="6906" w:hanging="360"/>
      </w:pPr>
      <w:rPr>
        <w:rFonts w:ascii="Wingdings" w:hAnsi="Wingdings" w:hint="default"/>
      </w:rPr>
    </w:lvl>
  </w:abstractNum>
  <w:abstractNum w:abstractNumId="29" w15:restartNumberingAfterBreak="1">
    <w:nsid w:val="764E6C5C"/>
    <w:multiLevelType w:val="hybridMultilevel"/>
    <w:tmpl w:val="C15C88A4"/>
    <w:lvl w:ilvl="0" w:tplc="19AC274C">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abstractNumId w:val="22"/>
  </w:num>
  <w:num w:numId="2">
    <w:abstractNumId w:val="25"/>
  </w:num>
  <w:num w:numId="3">
    <w:abstractNumId w:val="5"/>
  </w:num>
  <w:num w:numId="4">
    <w:abstractNumId w:val="27"/>
  </w:num>
  <w:num w:numId="5">
    <w:abstractNumId w:val="11"/>
  </w:num>
  <w:num w:numId="6">
    <w:abstractNumId w:val="21"/>
  </w:num>
  <w:num w:numId="7">
    <w:abstractNumId w:val="2"/>
  </w:num>
  <w:num w:numId="8">
    <w:abstractNumId w:val="7"/>
  </w:num>
  <w:num w:numId="9">
    <w:abstractNumId w:val="1"/>
  </w:num>
  <w:num w:numId="10">
    <w:abstractNumId w:val="0"/>
  </w:num>
  <w:num w:numId="11">
    <w:abstractNumId w:val="8"/>
  </w:num>
  <w:num w:numId="12">
    <w:abstractNumId w:val="19"/>
  </w:num>
  <w:num w:numId="13">
    <w:abstractNumId w:val="13"/>
  </w:num>
  <w:num w:numId="14">
    <w:abstractNumId w:val="26"/>
  </w:num>
  <w:num w:numId="15">
    <w:abstractNumId w:val="23"/>
  </w:num>
  <w:num w:numId="16">
    <w:abstractNumId w:val="3"/>
  </w:num>
  <w:num w:numId="17">
    <w:abstractNumId w:val="14"/>
  </w:num>
  <w:num w:numId="18">
    <w:abstractNumId w:val="16"/>
  </w:num>
  <w:num w:numId="19">
    <w:abstractNumId w:val="10"/>
  </w:num>
  <w:num w:numId="20">
    <w:abstractNumId w:val="24"/>
  </w:num>
  <w:num w:numId="21">
    <w:abstractNumId w:val="4"/>
  </w:num>
  <w:num w:numId="22">
    <w:abstractNumId w:val="28"/>
  </w:num>
  <w:num w:numId="23">
    <w:abstractNumId w:val="9"/>
  </w:num>
  <w:num w:numId="24">
    <w:abstractNumId w:val="15"/>
  </w:num>
  <w:num w:numId="25">
    <w:abstractNumId w:val="17"/>
  </w:num>
  <w:num w:numId="26">
    <w:abstractNumId w:val="18"/>
  </w:num>
  <w:num w:numId="27">
    <w:abstractNumId w:val="6"/>
  </w:num>
  <w:num w:numId="28">
    <w:abstractNumId w:val="12"/>
  </w:num>
  <w:num w:numId="29">
    <w:abstractNumId w:val="29"/>
  </w:num>
  <w:num w:numId="30">
    <w:abstractNumId w:val="20"/>
  </w:num>
  <w:numIdMacAtCleanup w:val="2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E4FC8"/>
    <w:rsid w:val="00002E44"/>
    <w:rsid w:val="00005CE1"/>
    <w:rsid w:val="0001643E"/>
    <w:rsid w:val="00020F97"/>
    <w:rsid w:val="0002522E"/>
    <w:rsid w:val="00026761"/>
    <w:rsid w:val="00032119"/>
    <w:rsid w:val="00033867"/>
    <w:rsid w:val="0004296B"/>
    <w:rsid w:val="00043510"/>
    <w:rsid w:val="00052442"/>
    <w:rsid w:val="00053178"/>
    <w:rsid w:val="00054E99"/>
    <w:rsid w:val="000616C3"/>
    <w:rsid w:val="00074702"/>
    <w:rsid w:val="00077617"/>
    <w:rsid w:val="000919C0"/>
    <w:rsid w:val="000A7ACD"/>
    <w:rsid w:val="000B371A"/>
    <w:rsid w:val="000B4A9D"/>
    <w:rsid w:val="000C0FC5"/>
    <w:rsid w:val="000C34C2"/>
    <w:rsid w:val="000D2E01"/>
    <w:rsid w:val="000D3D84"/>
    <w:rsid w:val="000D51E7"/>
    <w:rsid w:val="000E37E9"/>
    <w:rsid w:val="000E4E4B"/>
    <w:rsid w:val="000E7F3A"/>
    <w:rsid w:val="000F062E"/>
    <w:rsid w:val="000F08B5"/>
    <w:rsid w:val="000F6F56"/>
    <w:rsid w:val="000F7F01"/>
    <w:rsid w:val="00107BA4"/>
    <w:rsid w:val="00112FEE"/>
    <w:rsid w:val="001134B3"/>
    <w:rsid w:val="00113E50"/>
    <w:rsid w:val="00124DBF"/>
    <w:rsid w:val="001278D0"/>
    <w:rsid w:val="0013092D"/>
    <w:rsid w:val="00135542"/>
    <w:rsid w:val="00137988"/>
    <w:rsid w:val="0014384E"/>
    <w:rsid w:val="001451B3"/>
    <w:rsid w:val="00152A72"/>
    <w:rsid w:val="00154D9A"/>
    <w:rsid w:val="001665D8"/>
    <w:rsid w:val="0017176F"/>
    <w:rsid w:val="001751A4"/>
    <w:rsid w:val="00181692"/>
    <w:rsid w:val="00185191"/>
    <w:rsid w:val="00186157"/>
    <w:rsid w:val="00192BA5"/>
    <w:rsid w:val="001A0502"/>
    <w:rsid w:val="001A1416"/>
    <w:rsid w:val="001D50DA"/>
    <w:rsid w:val="001E0470"/>
    <w:rsid w:val="001E67CC"/>
    <w:rsid w:val="001E69B5"/>
    <w:rsid w:val="001F11AE"/>
    <w:rsid w:val="001F21E0"/>
    <w:rsid w:val="001F463E"/>
    <w:rsid w:val="0020111A"/>
    <w:rsid w:val="00201810"/>
    <w:rsid w:val="00225369"/>
    <w:rsid w:val="00230BB8"/>
    <w:rsid w:val="00231457"/>
    <w:rsid w:val="00235523"/>
    <w:rsid w:val="002364C9"/>
    <w:rsid w:val="00241D71"/>
    <w:rsid w:val="0024365F"/>
    <w:rsid w:val="0026205D"/>
    <w:rsid w:val="00275440"/>
    <w:rsid w:val="00277EA2"/>
    <w:rsid w:val="00282FC2"/>
    <w:rsid w:val="00290644"/>
    <w:rsid w:val="00297A86"/>
    <w:rsid w:val="002A30EC"/>
    <w:rsid w:val="002A5B92"/>
    <w:rsid w:val="002B015A"/>
    <w:rsid w:val="002B416C"/>
    <w:rsid w:val="002C1EC2"/>
    <w:rsid w:val="002C217B"/>
    <w:rsid w:val="002D792C"/>
    <w:rsid w:val="002E1787"/>
    <w:rsid w:val="002E2C93"/>
    <w:rsid w:val="002F097D"/>
    <w:rsid w:val="002F2C22"/>
    <w:rsid w:val="002F4EB6"/>
    <w:rsid w:val="002F670B"/>
    <w:rsid w:val="003027C9"/>
    <w:rsid w:val="00311910"/>
    <w:rsid w:val="00312964"/>
    <w:rsid w:val="003167EC"/>
    <w:rsid w:val="00322ACA"/>
    <w:rsid w:val="00336D47"/>
    <w:rsid w:val="00340B91"/>
    <w:rsid w:val="00346A16"/>
    <w:rsid w:val="00347C43"/>
    <w:rsid w:val="003511E4"/>
    <w:rsid w:val="00372B20"/>
    <w:rsid w:val="00380D33"/>
    <w:rsid w:val="00387CF4"/>
    <w:rsid w:val="00393B86"/>
    <w:rsid w:val="003957DE"/>
    <w:rsid w:val="003A120D"/>
    <w:rsid w:val="003A4674"/>
    <w:rsid w:val="003D056B"/>
    <w:rsid w:val="003D4C8A"/>
    <w:rsid w:val="003E0AFA"/>
    <w:rsid w:val="003F549B"/>
    <w:rsid w:val="00421F0C"/>
    <w:rsid w:val="00423CDF"/>
    <w:rsid w:val="00423D94"/>
    <w:rsid w:val="00424D64"/>
    <w:rsid w:val="00425A1D"/>
    <w:rsid w:val="004315E0"/>
    <w:rsid w:val="00434968"/>
    <w:rsid w:val="004362EF"/>
    <w:rsid w:val="00441CF5"/>
    <w:rsid w:val="00447500"/>
    <w:rsid w:val="00451EA2"/>
    <w:rsid w:val="0046569B"/>
    <w:rsid w:val="00466FD4"/>
    <w:rsid w:val="00473658"/>
    <w:rsid w:val="00475C94"/>
    <w:rsid w:val="00477F65"/>
    <w:rsid w:val="00484D44"/>
    <w:rsid w:val="00484D70"/>
    <w:rsid w:val="00487792"/>
    <w:rsid w:val="00493809"/>
    <w:rsid w:val="004A2E8F"/>
    <w:rsid w:val="004B0EAE"/>
    <w:rsid w:val="004B6786"/>
    <w:rsid w:val="004C12BC"/>
    <w:rsid w:val="004C1CD4"/>
    <w:rsid w:val="004C61DE"/>
    <w:rsid w:val="004D0AAF"/>
    <w:rsid w:val="004E50AE"/>
    <w:rsid w:val="00501C15"/>
    <w:rsid w:val="005257DB"/>
    <w:rsid w:val="00530463"/>
    <w:rsid w:val="00531B39"/>
    <w:rsid w:val="005331E4"/>
    <w:rsid w:val="0054074C"/>
    <w:rsid w:val="00542670"/>
    <w:rsid w:val="0055037C"/>
    <w:rsid w:val="00552A32"/>
    <w:rsid w:val="00552B94"/>
    <w:rsid w:val="0056391A"/>
    <w:rsid w:val="00564626"/>
    <w:rsid w:val="005667C2"/>
    <w:rsid w:val="00566BA9"/>
    <w:rsid w:val="005705EE"/>
    <w:rsid w:val="00573180"/>
    <w:rsid w:val="00576635"/>
    <w:rsid w:val="00576984"/>
    <w:rsid w:val="005770AF"/>
    <w:rsid w:val="00584D3B"/>
    <w:rsid w:val="005865F6"/>
    <w:rsid w:val="0059368F"/>
    <w:rsid w:val="005A2B1E"/>
    <w:rsid w:val="005A727C"/>
    <w:rsid w:val="005B13C3"/>
    <w:rsid w:val="005B16A0"/>
    <w:rsid w:val="005B381B"/>
    <w:rsid w:val="005B459A"/>
    <w:rsid w:val="005C425F"/>
    <w:rsid w:val="005C7A1F"/>
    <w:rsid w:val="005D0118"/>
    <w:rsid w:val="00602E43"/>
    <w:rsid w:val="006052BE"/>
    <w:rsid w:val="00611FB2"/>
    <w:rsid w:val="006264FE"/>
    <w:rsid w:val="00640689"/>
    <w:rsid w:val="00643099"/>
    <w:rsid w:val="00651D8D"/>
    <w:rsid w:val="00654400"/>
    <w:rsid w:val="00655D8A"/>
    <w:rsid w:val="00656AA7"/>
    <w:rsid w:val="006570D4"/>
    <w:rsid w:val="00660C6E"/>
    <w:rsid w:val="00665FE0"/>
    <w:rsid w:val="00666EA7"/>
    <w:rsid w:val="00677F18"/>
    <w:rsid w:val="00682444"/>
    <w:rsid w:val="0068400E"/>
    <w:rsid w:val="006910CA"/>
    <w:rsid w:val="00696045"/>
    <w:rsid w:val="006A113F"/>
    <w:rsid w:val="006A2075"/>
    <w:rsid w:val="006A45CA"/>
    <w:rsid w:val="006B6AC2"/>
    <w:rsid w:val="006C7460"/>
    <w:rsid w:val="006D3760"/>
    <w:rsid w:val="006D4278"/>
    <w:rsid w:val="006E2EEF"/>
    <w:rsid w:val="006E6628"/>
    <w:rsid w:val="006E69E2"/>
    <w:rsid w:val="006F347D"/>
    <w:rsid w:val="006F3D2F"/>
    <w:rsid w:val="006F5417"/>
    <w:rsid w:val="00701D66"/>
    <w:rsid w:val="00704371"/>
    <w:rsid w:val="00706FC8"/>
    <w:rsid w:val="00712DD8"/>
    <w:rsid w:val="00717972"/>
    <w:rsid w:val="00720649"/>
    <w:rsid w:val="007309E8"/>
    <w:rsid w:val="00733265"/>
    <w:rsid w:val="00737333"/>
    <w:rsid w:val="00744D93"/>
    <w:rsid w:val="00753A8D"/>
    <w:rsid w:val="00754C9C"/>
    <w:rsid w:val="007632B6"/>
    <w:rsid w:val="00772AC2"/>
    <w:rsid w:val="00780492"/>
    <w:rsid w:val="007808D3"/>
    <w:rsid w:val="007850F1"/>
    <w:rsid w:val="00797356"/>
    <w:rsid w:val="00797656"/>
    <w:rsid w:val="007A12F6"/>
    <w:rsid w:val="007A25DE"/>
    <w:rsid w:val="007A4DBB"/>
    <w:rsid w:val="007A5AFA"/>
    <w:rsid w:val="007B26C1"/>
    <w:rsid w:val="007C0751"/>
    <w:rsid w:val="007C1A34"/>
    <w:rsid w:val="007C6054"/>
    <w:rsid w:val="007E2914"/>
    <w:rsid w:val="007E4FC8"/>
    <w:rsid w:val="007F2B1C"/>
    <w:rsid w:val="007F6496"/>
    <w:rsid w:val="007F6A0B"/>
    <w:rsid w:val="00801134"/>
    <w:rsid w:val="00824D30"/>
    <w:rsid w:val="00825CEA"/>
    <w:rsid w:val="008271F5"/>
    <w:rsid w:val="00831FA3"/>
    <w:rsid w:val="00833726"/>
    <w:rsid w:val="00834719"/>
    <w:rsid w:val="00840BDA"/>
    <w:rsid w:val="00844A98"/>
    <w:rsid w:val="00852C58"/>
    <w:rsid w:val="00855AA7"/>
    <w:rsid w:val="00856704"/>
    <w:rsid w:val="00872DF1"/>
    <w:rsid w:val="008874E1"/>
    <w:rsid w:val="00890040"/>
    <w:rsid w:val="0089044D"/>
    <w:rsid w:val="0089283D"/>
    <w:rsid w:val="00895152"/>
    <w:rsid w:val="008A1918"/>
    <w:rsid w:val="008A4AAD"/>
    <w:rsid w:val="008A4C6B"/>
    <w:rsid w:val="008A561A"/>
    <w:rsid w:val="008C0C0D"/>
    <w:rsid w:val="008C128B"/>
    <w:rsid w:val="008D2F3A"/>
    <w:rsid w:val="008D5620"/>
    <w:rsid w:val="008D7A5A"/>
    <w:rsid w:val="008E10EC"/>
    <w:rsid w:val="008E1B47"/>
    <w:rsid w:val="008E6678"/>
    <w:rsid w:val="008E6F68"/>
    <w:rsid w:val="008F5604"/>
    <w:rsid w:val="008F5FBB"/>
    <w:rsid w:val="008F7866"/>
    <w:rsid w:val="00906B76"/>
    <w:rsid w:val="00931080"/>
    <w:rsid w:val="00936630"/>
    <w:rsid w:val="00936A69"/>
    <w:rsid w:val="009429A4"/>
    <w:rsid w:val="009452B5"/>
    <w:rsid w:val="00951D88"/>
    <w:rsid w:val="00961DB4"/>
    <w:rsid w:val="0098058B"/>
    <w:rsid w:val="009805C9"/>
    <w:rsid w:val="00987F03"/>
    <w:rsid w:val="009928A9"/>
    <w:rsid w:val="00994AD5"/>
    <w:rsid w:val="00995443"/>
    <w:rsid w:val="009963AA"/>
    <w:rsid w:val="009B529A"/>
    <w:rsid w:val="009D2D3E"/>
    <w:rsid w:val="009D3561"/>
    <w:rsid w:val="009D4560"/>
    <w:rsid w:val="009D698B"/>
    <w:rsid w:val="009E1154"/>
    <w:rsid w:val="009E721E"/>
    <w:rsid w:val="009F031F"/>
    <w:rsid w:val="009F184C"/>
    <w:rsid w:val="009F4701"/>
    <w:rsid w:val="009F4C6F"/>
    <w:rsid w:val="009F7271"/>
    <w:rsid w:val="009F7E85"/>
    <w:rsid w:val="00A13A7A"/>
    <w:rsid w:val="00A155B4"/>
    <w:rsid w:val="00A158A0"/>
    <w:rsid w:val="00A16E8F"/>
    <w:rsid w:val="00A31D90"/>
    <w:rsid w:val="00A33802"/>
    <w:rsid w:val="00A364D9"/>
    <w:rsid w:val="00A42E44"/>
    <w:rsid w:val="00A51A51"/>
    <w:rsid w:val="00A53E94"/>
    <w:rsid w:val="00A559E0"/>
    <w:rsid w:val="00A6211C"/>
    <w:rsid w:val="00A6408E"/>
    <w:rsid w:val="00A659C5"/>
    <w:rsid w:val="00A875C3"/>
    <w:rsid w:val="00A9599F"/>
    <w:rsid w:val="00AA1EDE"/>
    <w:rsid w:val="00AB1D78"/>
    <w:rsid w:val="00AB69C8"/>
    <w:rsid w:val="00AB7BAC"/>
    <w:rsid w:val="00AB7DB8"/>
    <w:rsid w:val="00AC035D"/>
    <w:rsid w:val="00AC2236"/>
    <w:rsid w:val="00AC74E0"/>
    <w:rsid w:val="00AE3CD3"/>
    <w:rsid w:val="00AE5ED3"/>
    <w:rsid w:val="00AF1052"/>
    <w:rsid w:val="00AF29BC"/>
    <w:rsid w:val="00AF52A9"/>
    <w:rsid w:val="00AF55EC"/>
    <w:rsid w:val="00B01180"/>
    <w:rsid w:val="00B03EAE"/>
    <w:rsid w:val="00B0789F"/>
    <w:rsid w:val="00B13503"/>
    <w:rsid w:val="00B16C1B"/>
    <w:rsid w:val="00B206E5"/>
    <w:rsid w:val="00B22D23"/>
    <w:rsid w:val="00B6144E"/>
    <w:rsid w:val="00B66C3B"/>
    <w:rsid w:val="00B71D5B"/>
    <w:rsid w:val="00B739B0"/>
    <w:rsid w:val="00B746E9"/>
    <w:rsid w:val="00B81220"/>
    <w:rsid w:val="00B8261B"/>
    <w:rsid w:val="00B83741"/>
    <w:rsid w:val="00B9316D"/>
    <w:rsid w:val="00B94EB6"/>
    <w:rsid w:val="00B95B16"/>
    <w:rsid w:val="00BA55C9"/>
    <w:rsid w:val="00BB5CE0"/>
    <w:rsid w:val="00BC14DC"/>
    <w:rsid w:val="00BC1A5D"/>
    <w:rsid w:val="00BD06F0"/>
    <w:rsid w:val="00BD2205"/>
    <w:rsid w:val="00BD33BB"/>
    <w:rsid w:val="00BE0CFE"/>
    <w:rsid w:val="00BE11AB"/>
    <w:rsid w:val="00BE2AD9"/>
    <w:rsid w:val="00C006A3"/>
    <w:rsid w:val="00C02A4B"/>
    <w:rsid w:val="00C33E7C"/>
    <w:rsid w:val="00C35E84"/>
    <w:rsid w:val="00C37C9E"/>
    <w:rsid w:val="00C37F98"/>
    <w:rsid w:val="00C42895"/>
    <w:rsid w:val="00C4484C"/>
    <w:rsid w:val="00C4613B"/>
    <w:rsid w:val="00C54279"/>
    <w:rsid w:val="00C556F9"/>
    <w:rsid w:val="00C626CF"/>
    <w:rsid w:val="00C6755E"/>
    <w:rsid w:val="00C67563"/>
    <w:rsid w:val="00C70F44"/>
    <w:rsid w:val="00C762AD"/>
    <w:rsid w:val="00C7741D"/>
    <w:rsid w:val="00C7761A"/>
    <w:rsid w:val="00C82FAD"/>
    <w:rsid w:val="00C8432A"/>
    <w:rsid w:val="00C90D34"/>
    <w:rsid w:val="00C91CEC"/>
    <w:rsid w:val="00C94D1F"/>
    <w:rsid w:val="00C9786D"/>
    <w:rsid w:val="00CA5844"/>
    <w:rsid w:val="00CB2FEB"/>
    <w:rsid w:val="00CC1A59"/>
    <w:rsid w:val="00CE2663"/>
    <w:rsid w:val="00CF3DA6"/>
    <w:rsid w:val="00CF4A76"/>
    <w:rsid w:val="00D03152"/>
    <w:rsid w:val="00D077E4"/>
    <w:rsid w:val="00D115A3"/>
    <w:rsid w:val="00D220B6"/>
    <w:rsid w:val="00D23920"/>
    <w:rsid w:val="00D300FA"/>
    <w:rsid w:val="00D3450A"/>
    <w:rsid w:val="00D40F7B"/>
    <w:rsid w:val="00D41367"/>
    <w:rsid w:val="00D46301"/>
    <w:rsid w:val="00D51284"/>
    <w:rsid w:val="00D52689"/>
    <w:rsid w:val="00D548A9"/>
    <w:rsid w:val="00D65233"/>
    <w:rsid w:val="00D72695"/>
    <w:rsid w:val="00D75177"/>
    <w:rsid w:val="00D827A6"/>
    <w:rsid w:val="00DA769C"/>
    <w:rsid w:val="00DC0BF9"/>
    <w:rsid w:val="00DD22FD"/>
    <w:rsid w:val="00DD5D7B"/>
    <w:rsid w:val="00DD6ED0"/>
    <w:rsid w:val="00DE0A34"/>
    <w:rsid w:val="00DE34CC"/>
    <w:rsid w:val="00DE7574"/>
    <w:rsid w:val="00DE788E"/>
    <w:rsid w:val="00DF058B"/>
    <w:rsid w:val="00E028FE"/>
    <w:rsid w:val="00E054AA"/>
    <w:rsid w:val="00E16750"/>
    <w:rsid w:val="00E219B1"/>
    <w:rsid w:val="00E22313"/>
    <w:rsid w:val="00E236AA"/>
    <w:rsid w:val="00E3177A"/>
    <w:rsid w:val="00E36CEF"/>
    <w:rsid w:val="00E41D90"/>
    <w:rsid w:val="00E421EA"/>
    <w:rsid w:val="00E4520B"/>
    <w:rsid w:val="00E52739"/>
    <w:rsid w:val="00E62AD7"/>
    <w:rsid w:val="00E661E1"/>
    <w:rsid w:val="00E66296"/>
    <w:rsid w:val="00E7285F"/>
    <w:rsid w:val="00E75BB7"/>
    <w:rsid w:val="00E76D7C"/>
    <w:rsid w:val="00E775FE"/>
    <w:rsid w:val="00E9020C"/>
    <w:rsid w:val="00E97869"/>
    <w:rsid w:val="00E97BD9"/>
    <w:rsid w:val="00EA5229"/>
    <w:rsid w:val="00EB0648"/>
    <w:rsid w:val="00EB4B4D"/>
    <w:rsid w:val="00EB6955"/>
    <w:rsid w:val="00EC2498"/>
    <w:rsid w:val="00ED1EE1"/>
    <w:rsid w:val="00EE1215"/>
    <w:rsid w:val="00EE5B09"/>
    <w:rsid w:val="00EF506B"/>
    <w:rsid w:val="00EF58C9"/>
    <w:rsid w:val="00EF6A9C"/>
    <w:rsid w:val="00F0661B"/>
    <w:rsid w:val="00F133DA"/>
    <w:rsid w:val="00F16E3B"/>
    <w:rsid w:val="00F2148F"/>
    <w:rsid w:val="00F273BB"/>
    <w:rsid w:val="00F300BC"/>
    <w:rsid w:val="00F3416E"/>
    <w:rsid w:val="00F50E43"/>
    <w:rsid w:val="00F5201E"/>
    <w:rsid w:val="00F55440"/>
    <w:rsid w:val="00F6224C"/>
    <w:rsid w:val="00F622B8"/>
    <w:rsid w:val="00F62E5A"/>
    <w:rsid w:val="00F67268"/>
    <w:rsid w:val="00F7546B"/>
    <w:rsid w:val="00F94340"/>
    <w:rsid w:val="00FA2FDF"/>
    <w:rsid w:val="00FC3B8D"/>
    <w:rsid w:val="00FC520C"/>
    <w:rsid w:val="00FD215D"/>
    <w:rsid w:val="00FE347F"/>
    <w:rsid w:val="00FF07AA"/>
  </w:rsids>
  <m:mathPr>
    <m:mathFont m:val="Cambria Math"/>
    <m:brkBin m:val="before"/>
    <m:brkBinSub m:val="--"/>
    <m:smallFrac/>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E558AA9"/>
  <w15:docId w15:val="{B3A17160-5823-4BE6-BCA3-22A51AD7D3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6264FE"/>
  </w:style>
  <w:style w:type="paragraph" w:styleId="Nagwek1">
    <w:name w:val="heading 1"/>
    <w:basedOn w:val="Normalny"/>
    <w:next w:val="Normalny"/>
    <w:link w:val="Nagwek1Znak"/>
    <w:uiPriority w:val="9"/>
    <w:qFormat/>
    <w:rsid w:val="00831FA3"/>
    <w:pPr>
      <w:keepNext/>
      <w:spacing w:before="240" w:after="60"/>
      <w:outlineLvl w:val="0"/>
    </w:pPr>
    <w:rPr>
      <w:rFonts w:ascii="Times New Roman" w:eastAsia="Times New Roman" w:hAnsi="Times New Roman" w:cs="Times New Roman"/>
      <w:bCs/>
      <w:kern w:val="32"/>
      <w:sz w:val="28"/>
      <w:szCs w:val="32"/>
    </w:rPr>
  </w:style>
  <w:style w:type="paragraph" w:styleId="Nagwek2">
    <w:name w:val="heading 2"/>
    <w:basedOn w:val="Normalny"/>
    <w:next w:val="Normalny"/>
    <w:link w:val="Nagwek2Znak"/>
    <w:uiPriority w:val="9"/>
    <w:unhideWhenUsed/>
    <w:qFormat/>
    <w:rsid w:val="0001643E"/>
    <w:pPr>
      <w:keepNext/>
      <w:spacing w:before="240" w:after="60"/>
      <w:outlineLvl w:val="1"/>
    </w:pPr>
    <w:rPr>
      <w:rFonts w:ascii="Calibri Light" w:eastAsia="Times New Roman" w:hAnsi="Calibri Light" w:cs="Times New Roman"/>
      <w:b/>
      <w:bCs/>
      <w:i/>
      <w:iCs/>
      <w:sz w:val="28"/>
      <w:szCs w:val="28"/>
    </w:rPr>
  </w:style>
  <w:style w:type="paragraph" w:styleId="Nagwek3">
    <w:name w:val="heading 3"/>
    <w:basedOn w:val="Normalny"/>
    <w:next w:val="Normalny"/>
    <w:link w:val="Nagwek3Znak"/>
    <w:uiPriority w:val="9"/>
    <w:unhideWhenUsed/>
    <w:qFormat/>
    <w:rsid w:val="0001643E"/>
    <w:pPr>
      <w:keepNext/>
      <w:spacing w:before="240" w:after="60"/>
      <w:outlineLvl w:val="2"/>
    </w:pPr>
    <w:rPr>
      <w:rFonts w:ascii="Calibri Light" w:eastAsia="Times New Roman" w:hAnsi="Calibri Light" w:cs="Times New Roman"/>
      <w:b/>
      <w:bCs/>
      <w:sz w:val="26"/>
      <w:szCs w:val="26"/>
    </w:rPr>
  </w:style>
  <w:style w:type="paragraph" w:styleId="Nagwek4">
    <w:name w:val="heading 4"/>
    <w:basedOn w:val="Normalny"/>
    <w:next w:val="Normalny"/>
    <w:link w:val="Nagwek4Znak"/>
    <w:uiPriority w:val="9"/>
    <w:unhideWhenUsed/>
    <w:qFormat/>
    <w:rsid w:val="0001643E"/>
    <w:pPr>
      <w:keepNext/>
      <w:spacing w:before="240" w:after="60"/>
      <w:outlineLvl w:val="3"/>
    </w:pPr>
    <w:rPr>
      <w:rFonts w:ascii="Calibri" w:eastAsia="Times New Roman" w:hAnsi="Calibri" w:cs="Times New Roman"/>
      <w:b/>
      <w:bCs/>
      <w:sz w:val="28"/>
      <w:szCs w:val="28"/>
    </w:rPr>
  </w:style>
  <w:style w:type="paragraph" w:styleId="Nagwek5">
    <w:name w:val="heading 5"/>
    <w:basedOn w:val="Normalny"/>
    <w:next w:val="Normalny"/>
    <w:link w:val="Nagwek5Znak"/>
    <w:uiPriority w:val="9"/>
    <w:unhideWhenUsed/>
    <w:qFormat/>
    <w:rsid w:val="0001643E"/>
    <w:pPr>
      <w:spacing w:before="240" w:after="60"/>
      <w:outlineLvl w:val="4"/>
    </w:pPr>
    <w:rPr>
      <w:rFonts w:ascii="Calibri" w:eastAsia="Times New Roman" w:hAnsi="Calibri" w:cs="Times New Roman"/>
      <w:b/>
      <w:bCs/>
      <w:i/>
      <w:iCs/>
      <w:sz w:val="26"/>
      <w:szCs w:val="26"/>
    </w:rPr>
  </w:style>
  <w:style w:type="paragraph" w:styleId="Nagwek6">
    <w:name w:val="heading 6"/>
    <w:basedOn w:val="Normalny"/>
    <w:next w:val="Normalny"/>
    <w:link w:val="Nagwek6Znak"/>
    <w:uiPriority w:val="9"/>
    <w:semiHidden/>
    <w:unhideWhenUsed/>
    <w:qFormat/>
    <w:rsid w:val="0001643E"/>
    <w:pPr>
      <w:spacing w:before="240" w:after="60"/>
      <w:outlineLvl w:val="5"/>
    </w:pPr>
    <w:rPr>
      <w:rFonts w:ascii="Calibri" w:eastAsia="Times New Roman" w:hAnsi="Calibri" w:cs="Times New Roman"/>
      <w:b/>
      <w:bCs/>
    </w:rPr>
  </w:style>
  <w:style w:type="paragraph" w:styleId="Nagwek7">
    <w:name w:val="heading 7"/>
    <w:basedOn w:val="Normalny"/>
    <w:next w:val="Normalny"/>
    <w:link w:val="Nagwek7Znak"/>
    <w:uiPriority w:val="9"/>
    <w:semiHidden/>
    <w:unhideWhenUsed/>
    <w:qFormat/>
    <w:rsid w:val="0001643E"/>
    <w:pPr>
      <w:spacing w:before="240" w:after="60"/>
      <w:outlineLvl w:val="6"/>
    </w:pPr>
    <w:rPr>
      <w:rFonts w:ascii="Calibri" w:eastAsia="Times New Roman" w:hAnsi="Calibri" w:cs="Times New Roman"/>
      <w:sz w:val="24"/>
      <w:szCs w:val="24"/>
    </w:rPr>
  </w:style>
  <w:style w:type="paragraph" w:styleId="Nagwek8">
    <w:name w:val="heading 8"/>
    <w:basedOn w:val="Normalny"/>
    <w:next w:val="Normalny"/>
    <w:link w:val="Nagwek8Znak"/>
    <w:uiPriority w:val="9"/>
    <w:semiHidden/>
    <w:unhideWhenUsed/>
    <w:qFormat/>
    <w:rsid w:val="0001643E"/>
    <w:pPr>
      <w:spacing w:before="240" w:after="60"/>
      <w:outlineLvl w:val="7"/>
    </w:pPr>
    <w:rPr>
      <w:rFonts w:ascii="Calibri" w:eastAsia="Times New Roman" w:hAnsi="Calibri" w:cs="Times New Roman"/>
      <w:i/>
      <w:iCs/>
      <w:sz w:val="24"/>
      <w:szCs w:val="24"/>
    </w:rPr>
  </w:style>
  <w:style w:type="paragraph" w:styleId="Nagwek9">
    <w:name w:val="heading 9"/>
    <w:basedOn w:val="Normalny"/>
    <w:next w:val="Normalny"/>
    <w:link w:val="Nagwek9Znak"/>
    <w:uiPriority w:val="9"/>
    <w:semiHidden/>
    <w:unhideWhenUsed/>
    <w:qFormat/>
    <w:rsid w:val="0001643E"/>
    <w:pPr>
      <w:spacing w:before="240" w:after="60"/>
      <w:outlineLvl w:val="8"/>
    </w:pPr>
    <w:rPr>
      <w:rFonts w:ascii="Calibri Light" w:eastAsia="Times New Roman" w:hAnsi="Calibri Light" w:cs="Times New Roman"/>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table" w:styleId="Tabela-Siatka">
    <w:name w:val="Table Grid"/>
    <w:basedOn w:val="Standardowy"/>
    <w:uiPriority w:val="39"/>
    <w:rsid w:val="00D7269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agwek1Znak">
    <w:name w:val="Nagłówek 1 Znak"/>
    <w:basedOn w:val="Domylnaczcionkaakapitu"/>
    <w:link w:val="Nagwek1"/>
    <w:uiPriority w:val="9"/>
    <w:rsid w:val="00831FA3"/>
    <w:rPr>
      <w:rFonts w:ascii="Times New Roman" w:eastAsia="Times New Roman" w:hAnsi="Times New Roman" w:cs="Times New Roman"/>
      <w:bCs/>
      <w:kern w:val="32"/>
      <w:sz w:val="28"/>
      <w:szCs w:val="32"/>
    </w:rPr>
  </w:style>
  <w:style w:type="character" w:customStyle="1" w:styleId="Nagwek2Znak">
    <w:name w:val="Nagłówek 2 Znak"/>
    <w:basedOn w:val="Domylnaczcionkaakapitu"/>
    <w:link w:val="Nagwek2"/>
    <w:uiPriority w:val="9"/>
    <w:rsid w:val="0001643E"/>
    <w:rPr>
      <w:rFonts w:ascii="Calibri Light" w:eastAsia="Times New Roman" w:hAnsi="Calibri Light" w:cs="Times New Roman"/>
      <w:b/>
      <w:bCs/>
      <w:i/>
      <w:iCs/>
      <w:sz w:val="28"/>
      <w:szCs w:val="28"/>
    </w:rPr>
  </w:style>
  <w:style w:type="character" w:customStyle="1" w:styleId="Nagwek3Znak">
    <w:name w:val="Nagłówek 3 Znak"/>
    <w:basedOn w:val="Domylnaczcionkaakapitu"/>
    <w:link w:val="Nagwek3"/>
    <w:uiPriority w:val="9"/>
    <w:rsid w:val="0001643E"/>
    <w:rPr>
      <w:rFonts w:ascii="Calibri Light" w:eastAsia="Times New Roman" w:hAnsi="Calibri Light" w:cs="Times New Roman"/>
      <w:b/>
      <w:bCs/>
      <w:sz w:val="26"/>
      <w:szCs w:val="26"/>
    </w:rPr>
  </w:style>
  <w:style w:type="character" w:customStyle="1" w:styleId="Nagwek4Znak">
    <w:name w:val="Nagłówek 4 Znak"/>
    <w:basedOn w:val="Domylnaczcionkaakapitu"/>
    <w:link w:val="Nagwek4"/>
    <w:uiPriority w:val="9"/>
    <w:rsid w:val="0001643E"/>
    <w:rPr>
      <w:rFonts w:ascii="Calibri" w:eastAsia="Times New Roman" w:hAnsi="Calibri" w:cs="Times New Roman"/>
      <w:b/>
      <w:bCs/>
      <w:sz w:val="28"/>
      <w:szCs w:val="28"/>
    </w:rPr>
  </w:style>
  <w:style w:type="character" w:customStyle="1" w:styleId="Nagwek5Znak">
    <w:name w:val="Nagłówek 5 Znak"/>
    <w:basedOn w:val="Domylnaczcionkaakapitu"/>
    <w:link w:val="Nagwek5"/>
    <w:uiPriority w:val="9"/>
    <w:rsid w:val="0001643E"/>
    <w:rPr>
      <w:rFonts w:ascii="Calibri" w:eastAsia="Times New Roman" w:hAnsi="Calibri" w:cs="Times New Roman"/>
      <w:b/>
      <w:bCs/>
      <w:i/>
      <w:iCs/>
      <w:sz w:val="26"/>
      <w:szCs w:val="26"/>
    </w:rPr>
  </w:style>
  <w:style w:type="character" w:customStyle="1" w:styleId="Nagwek6Znak">
    <w:name w:val="Nagłówek 6 Znak"/>
    <w:basedOn w:val="Domylnaczcionkaakapitu"/>
    <w:link w:val="Nagwek6"/>
    <w:uiPriority w:val="9"/>
    <w:semiHidden/>
    <w:rsid w:val="0001643E"/>
    <w:rPr>
      <w:rFonts w:ascii="Calibri" w:eastAsia="Times New Roman" w:hAnsi="Calibri" w:cs="Times New Roman"/>
      <w:b/>
      <w:bCs/>
    </w:rPr>
  </w:style>
  <w:style w:type="character" w:customStyle="1" w:styleId="Nagwek7Znak">
    <w:name w:val="Nagłówek 7 Znak"/>
    <w:basedOn w:val="Domylnaczcionkaakapitu"/>
    <w:link w:val="Nagwek7"/>
    <w:uiPriority w:val="9"/>
    <w:semiHidden/>
    <w:rsid w:val="0001643E"/>
    <w:rPr>
      <w:rFonts w:ascii="Calibri" w:eastAsia="Times New Roman" w:hAnsi="Calibri" w:cs="Times New Roman"/>
      <w:sz w:val="24"/>
      <w:szCs w:val="24"/>
    </w:rPr>
  </w:style>
  <w:style w:type="character" w:customStyle="1" w:styleId="Nagwek8Znak">
    <w:name w:val="Nagłówek 8 Znak"/>
    <w:basedOn w:val="Domylnaczcionkaakapitu"/>
    <w:link w:val="Nagwek8"/>
    <w:uiPriority w:val="9"/>
    <w:semiHidden/>
    <w:rsid w:val="0001643E"/>
    <w:rPr>
      <w:rFonts w:ascii="Calibri" w:eastAsia="Times New Roman" w:hAnsi="Calibri" w:cs="Times New Roman"/>
      <w:i/>
      <w:iCs/>
      <w:sz w:val="24"/>
      <w:szCs w:val="24"/>
    </w:rPr>
  </w:style>
  <w:style w:type="character" w:customStyle="1" w:styleId="Nagwek9Znak">
    <w:name w:val="Nagłówek 9 Znak"/>
    <w:basedOn w:val="Domylnaczcionkaakapitu"/>
    <w:link w:val="Nagwek9"/>
    <w:uiPriority w:val="9"/>
    <w:semiHidden/>
    <w:rsid w:val="0001643E"/>
    <w:rPr>
      <w:rFonts w:ascii="Calibri Light" w:eastAsia="Times New Roman" w:hAnsi="Calibri Light" w:cs="Times New Roman"/>
    </w:rPr>
  </w:style>
  <w:style w:type="paragraph" w:customStyle="1" w:styleId="Default">
    <w:name w:val="Default"/>
    <w:rsid w:val="0001643E"/>
    <w:pPr>
      <w:autoSpaceDE w:val="0"/>
      <w:autoSpaceDN w:val="0"/>
      <w:adjustRightInd w:val="0"/>
      <w:spacing w:after="0" w:line="240" w:lineRule="auto"/>
    </w:pPr>
    <w:rPr>
      <w:rFonts w:ascii="Times New Roman" w:eastAsia="Calibri" w:hAnsi="Times New Roman" w:cs="Times New Roman"/>
      <w:color w:val="000000"/>
      <w:sz w:val="24"/>
      <w:szCs w:val="24"/>
      <w:lang w:eastAsia="pl-PL"/>
    </w:rPr>
  </w:style>
  <w:style w:type="paragraph" w:styleId="Bezodstpw">
    <w:name w:val="No Spacing"/>
    <w:uiPriority w:val="1"/>
    <w:qFormat/>
    <w:rsid w:val="0001643E"/>
    <w:pPr>
      <w:spacing w:after="0" w:line="240" w:lineRule="auto"/>
      <w:jc w:val="both"/>
    </w:pPr>
    <w:rPr>
      <w:rFonts w:ascii="Calibri" w:eastAsia="Calibri" w:hAnsi="Calibri" w:cs="Times New Roman"/>
    </w:rPr>
  </w:style>
  <w:style w:type="paragraph" w:styleId="Akapitzlist">
    <w:name w:val="List Paragraph"/>
    <w:basedOn w:val="Normalny"/>
    <w:uiPriority w:val="34"/>
    <w:qFormat/>
    <w:rsid w:val="00576635"/>
    <w:pPr>
      <w:ind w:left="720"/>
      <w:contextualSpacing/>
    </w:pPr>
  </w:style>
  <w:style w:type="paragraph" w:styleId="Tekstpodstawowywcity">
    <w:name w:val="Body Text Indent"/>
    <w:basedOn w:val="Normalny"/>
    <w:link w:val="TekstpodstawowywcityZnak"/>
    <w:rsid w:val="00B6144E"/>
    <w:pPr>
      <w:suppressAutoHyphens/>
      <w:autoSpaceDE w:val="0"/>
      <w:spacing w:after="120" w:line="360" w:lineRule="auto"/>
      <w:ind w:left="283" w:firstLine="709"/>
      <w:jc w:val="both"/>
    </w:pPr>
    <w:rPr>
      <w:rFonts w:ascii="Calibri" w:eastAsia="Times New Roman" w:hAnsi="Calibri" w:cs="Times New Roman"/>
      <w:bCs/>
      <w:sz w:val="24"/>
      <w:szCs w:val="26"/>
      <w:lang w:eastAsia="ar-SA"/>
    </w:rPr>
  </w:style>
  <w:style w:type="character" w:customStyle="1" w:styleId="TekstpodstawowywcityZnak">
    <w:name w:val="Tekst podstawowy wcięty Znak"/>
    <w:basedOn w:val="Domylnaczcionkaakapitu"/>
    <w:link w:val="Tekstpodstawowywcity"/>
    <w:rsid w:val="00B6144E"/>
    <w:rPr>
      <w:rFonts w:ascii="Calibri" w:eastAsia="Times New Roman" w:hAnsi="Calibri" w:cs="Times New Roman"/>
      <w:bCs/>
      <w:sz w:val="24"/>
      <w:szCs w:val="26"/>
      <w:lang w:eastAsia="ar-SA"/>
    </w:rPr>
  </w:style>
  <w:style w:type="paragraph" w:styleId="Tytu">
    <w:name w:val="Title"/>
    <w:basedOn w:val="Normalny"/>
    <w:next w:val="Normalny"/>
    <w:link w:val="TytuZnak"/>
    <w:uiPriority w:val="10"/>
    <w:qFormat/>
    <w:rsid w:val="00B6144E"/>
    <w:pPr>
      <w:suppressAutoHyphens/>
      <w:spacing w:before="240" w:after="60" w:line="276" w:lineRule="auto"/>
      <w:jc w:val="center"/>
      <w:outlineLvl w:val="0"/>
    </w:pPr>
    <w:rPr>
      <w:rFonts w:asciiTheme="majorHAnsi" w:eastAsiaTheme="majorEastAsia" w:hAnsiTheme="majorHAnsi" w:cstheme="majorBidi"/>
      <w:b/>
      <w:bCs/>
      <w:kern w:val="28"/>
      <w:sz w:val="32"/>
      <w:szCs w:val="32"/>
      <w:lang w:eastAsia="ar-SA"/>
    </w:rPr>
  </w:style>
  <w:style w:type="character" w:customStyle="1" w:styleId="TytuZnak">
    <w:name w:val="Tytuł Znak"/>
    <w:basedOn w:val="Domylnaczcionkaakapitu"/>
    <w:link w:val="Tytu"/>
    <w:uiPriority w:val="10"/>
    <w:rsid w:val="00B6144E"/>
    <w:rPr>
      <w:rFonts w:asciiTheme="majorHAnsi" w:eastAsiaTheme="majorEastAsia" w:hAnsiTheme="majorHAnsi" w:cstheme="majorBidi"/>
      <w:b/>
      <w:bCs/>
      <w:kern w:val="28"/>
      <w:sz w:val="32"/>
      <w:szCs w:val="32"/>
      <w:lang w:eastAsia="ar-SA"/>
    </w:rPr>
  </w:style>
  <w:style w:type="paragraph" w:styleId="Nagwekspisutreci">
    <w:name w:val="TOC Heading"/>
    <w:basedOn w:val="Nagwek1"/>
    <w:next w:val="Normalny"/>
    <w:uiPriority w:val="39"/>
    <w:unhideWhenUsed/>
    <w:qFormat/>
    <w:rsid w:val="003D4C8A"/>
    <w:pPr>
      <w:keepLines/>
      <w:spacing w:after="0"/>
      <w:outlineLvl w:val="9"/>
    </w:pPr>
    <w:rPr>
      <w:rFonts w:asciiTheme="majorHAnsi" w:eastAsiaTheme="majorEastAsia" w:hAnsiTheme="majorHAnsi" w:cstheme="majorBidi"/>
      <w:b/>
      <w:bCs w:val="0"/>
      <w:color w:val="2E74B5" w:themeColor="accent1" w:themeShade="BF"/>
      <w:kern w:val="0"/>
      <w:lang w:eastAsia="pl-PL"/>
    </w:rPr>
  </w:style>
  <w:style w:type="paragraph" w:styleId="Spistreci1">
    <w:name w:val="toc 1"/>
    <w:basedOn w:val="Normalny"/>
    <w:next w:val="Normalny"/>
    <w:autoRedefine/>
    <w:uiPriority w:val="39"/>
    <w:unhideWhenUsed/>
    <w:rsid w:val="005B459A"/>
    <w:pPr>
      <w:spacing w:after="100"/>
    </w:pPr>
    <w:rPr>
      <w:rFonts w:ascii="Times New Roman" w:hAnsi="Times New Roman"/>
      <w:sz w:val="24"/>
    </w:rPr>
  </w:style>
  <w:style w:type="paragraph" w:styleId="Spistreci2">
    <w:name w:val="toc 2"/>
    <w:basedOn w:val="Normalny"/>
    <w:next w:val="Normalny"/>
    <w:autoRedefine/>
    <w:uiPriority w:val="39"/>
    <w:unhideWhenUsed/>
    <w:rsid w:val="003D4C8A"/>
    <w:pPr>
      <w:spacing w:after="100"/>
      <w:ind w:left="220"/>
    </w:pPr>
  </w:style>
  <w:style w:type="character" w:styleId="Hipercze">
    <w:name w:val="Hyperlink"/>
    <w:basedOn w:val="Domylnaczcionkaakapitu"/>
    <w:uiPriority w:val="99"/>
    <w:unhideWhenUsed/>
    <w:rsid w:val="003D4C8A"/>
    <w:rPr>
      <w:color w:val="0563C1" w:themeColor="hyperlink"/>
      <w:u w:val="single"/>
    </w:rPr>
  </w:style>
  <w:style w:type="paragraph" w:styleId="Nagwek">
    <w:name w:val="header"/>
    <w:basedOn w:val="Normalny"/>
    <w:link w:val="NagwekZnak"/>
    <w:uiPriority w:val="99"/>
    <w:unhideWhenUsed/>
    <w:rsid w:val="00651D8D"/>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651D8D"/>
  </w:style>
  <w:style w:type="paragraph" w:styleId="Stopka">
    <w:name w:val="footer"/>
    <w:basedOn w:val="Normalny"/>
    <w:link w:val="StopkaZnak"/>
    <w:uiPriority w:val="99"/>
    <w:unhideWhenUsed/>
    <w:rsid w:val="00651D8D"/>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651D8D"/>
  </w:style>
  <w:style w:type="paragraph" w:styleId="Tekstdymka">
    <w:name w:val="Balloon Text"/>
    <w:basedOn w:val="Normalny"/>
    <w:link w:val="TekstdymkaZnak"/>
    <w:uiPriority w:val="99"/>
    <w:semiHidden/>
    <w:unhideWhenUsed/>
    <w:rsid w:val="00275440"/>
    <w:pPr>
      <w:spacing w:after="0" w:line="240" w:lineRule="auto"/>
    </w:pPr>
    <w:rPr>
      <w:rFonts w:ascii="Segoe UI" w:hAnsi="Segoe UI" w:cs="Segoe UI"/>
      <w:sz w:val="18"/>
      <w:szCs w:val="18"/>
    </w:rPr>
  </w:style>
  <w:style w:type="character" w:customStyle="1" w:styleId="TekstdymkaZnak">
    <w:name w:val="Tekst dymka Znak"/>
    <w:basedOn w:val="Domylnaczcionkaakapitu"/>
    <w:link w:val="Tekstdymka"/>
    <w:uiPriority w:val="99"/>
    <w:semiHidden/>
    <w:rsid w:val="00275440"/>
    <w:rPr>
      <w:rFonts w:ascii="Segoe UI" w:hAnsi="Segoe UI" w:cs="Segoe UI"/>
      <w:sz w:val="18"/>
      <w:szCs w:val="18"/>
    </w:rPr>
  </w:style>
  <w:style w:type="character" w:styleId="UyteHipercze">
    <w:name w:val="FollowedHyperlink"/>
    <w:basedOn w:val="Domylnaczcionkaakapitu"/>
    <w:uiPriority w:val="99"/>
    <w:semiHidden/>
    <w:unhideWhenUsed/>
    <w:rsid w:val="00AC035D"/>
    <w:rPr>
      <w:color w:val="954F72" w:themeColor="followedHyperlink"/>
      <w:u w:val="single"/>
    </w:rPr>
  </w:style>
  <w:style w:type="paragraph" w:styleId="Spistreci3">
    <w:name w:val="toc 3"/>
    <w:basedOn w:val="Normalny"/>
    <w:next w:val="Normalny"/>
    <w:autoRedefine/>
    <w:uiPriority w:val="39"/>
    <w:unhideWhenUsed/>
    <w:rsid w:val="00A53E94"/>
    <w:pPr>
      <w:spacing w:after="100"/>
      <w:ind w:left="440"/>
    </w:pPr>
    <w:rPr>
      <w:rFonts w:eastAsiaTheme="minorEastAsia" w:cs="Times New Roman"/>
      <w:lang w:eastAsia="pl-PL"/>
    </w:rPr>
  </w:style>
  <w:style w:type="paragraph" w:styleId="Tekstpodstawowy">
    <w:name w:val="Body Text"/>
    <w:basedOn w:val="Normalny"/>
    <w:link w:val="TekstpodstawowyZnak"/>
    <w:uiPriority w:val="99"/>
    <w:semiHidden/>
    <w:unhideWhenUsed/>
    <w:rsid w:val="00552B94"/>
    <w:pPr>
      <w:spacing w:after="120"/>
    </w:pPr>
  </w:style>
  <w:style w:type="character" w:customStyle="1" w:styleId="TekstpodstawowyZnak">
    <w:name w:val="Tekst podstawowy Znak"/>
    <w:basedOn w:val="Domylnaczcionkaakapitu"/>
    <w:link w:val="Tekstpodstawowy"/>
    <w:uiPriority w:val="99"/>
    <w:semiHidden/>
    <w:rsid w:val="00552B94"/>
  </w:style>
  <w:style w:type="paragraph" w:customStyle="1" w:styleId="nagowekmj">
    <w:name w:val="nagłowek mój"/>
    <w:basedOn w:val="Normalny"/>
    <w:rsid w:val="00552B94"/>
    <w:pPr>
      <w:widowControl w:val="0"/>
      <w:spacing w:after="0" w:line="240" w:lineRule="auto"/>
      <w:jc w:val="both"/>
    </w:pPr>
    <w:rPr>
      <w:rFonts w:ascii="Times New Roman" w:eastAsia="Times New Roman" w:hAnsi="Times New Roman" w:cs="Times New Roman"/>
      <w:b/>
      <w:snapToGrid w:val="0"/>
      <w:sz w:val="28"/>
      <w:szCs w:val="20"/>
      <w:u w:val="single"/>
      <w:lang w:eastAsia="pl-PL"/>
    </w:rPr>
  </w:style>
  <w:style w:type="character" w:customStyle="1" w:styleId="contact-street">
    <w:name w:val="contact-street"/>
    <w:basedOn w:val="Domylnaczcionkaakapitu"/>
    <w:rsid w:val="00043510"/>
  </w:style>
  <w:style w:type="character" w:customStyle="1" w:styleId="contact-postcode">
    <w:name w:val="contact-postcode"/>
    <w:basedOn w:val="Domylnaczcionkaakapitu"/>
    <w:rsid w:val="00043510"/>
  </w:style>
  <w:style w:type="character" w:styleId="Pogrubienie">
    <w:name w:val="Strong"/>
    <w:uiPriority w:val="22"/>
    <w:qFormat/>
    <w:rsid w:val="00AB7DB8"/>
    <w:rPr>
      <w:b/>
      <w:bCs/>
    </w:rPr>
  </w:style>
  <w:style w:type="table" w:customStyle="1" w:styleId="Siatkatabeli1">
    <w:name w:val="Siatka tabeli1"/>
    <w:basedOn w:val="Standardowy"/>
    <w:next w:val="Tabela-Siatka"/>
    <w:uiPriority w:val="39"/>
    <w:rsid w:val="008E667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Tekstzastpczy">
    <w:name w:val="Placeholder Text"/>
    <w:basedOn w:val="Domylnaczcionkaakapitu"/>
    <w:uiPriority w:val="99"/>
    <w:semiHidden/>
    <w:rsid w:val="008A1918"/>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80053027">
      <w:bodyDiv w:val="1"/>
      <w:marLeft w:val="0"/>
      <w:marRight w:val="0"/>
      <w:marTop w:val="0"/>
      <w:marBottom w:val="0"/>
      <w:divBdr>
        <w:top w:val="none" w:sz="0" w:space="0" w:color="auto"/>
        <w:left w:val="none" w:sz="0" w:space="0" w:color="auto"/>
        <w:bottom w:val="none" w:sz="0" w:space="0" w:color="auto"/>
        <w:right w:val="none" w:sz="0" w:space="0" w:color="auto"/>
      </w:divBdr>
    </w:div>
    <w:div w:id="710227945">
      <w:bodyDiv w:val="1"/>
      <w:marLeft w:val="0"/>
      <w:marRight w:val="0"/>
      <w:marTop w:val="0"/>
      <w:marBottom w:val="0"/>
      <w:divBdr>
        <w:top w:val="none" w:sz="0" w:space="0" w:color="auto"/>
        <w:left w:val="none" w:sz="0" w:space="0" w:color="auto"/>
        <w:bottom w:val="none" w:sz="0" w:space="0" w:color="auto"/>
        <w:right w:val="none" w:sz="0" w:space="0" w:color="auto"/>
      </w:divBdr>
    </w:div>
    <w:div w:id="796606745">
      <w:bodyDiv w:val="1"/>
      <w:marLeft w:val="0"/>
      <w:marRight w:val="0"/>
      <w:marTop w:val="0"/>
      <w:marBottom w:val="0"/>
      <w:divBdr>
        <w:top w:val="none" w:sz="0" w:space="0" w:color="auto"/>
        <w:left w:val="none" w:sz="0" w:space="0" w:color="auto"/>
        <w:bottom w:val="none" w:sz="0" w:space="0" w:color="auto"/>
        <w:right w:val="none" w:sz="0" w:space="0" w:color="auto"/>
      </w:divBdr>
    </w:div>
    <w:div w:id="879315905">
      <w:bodyDiv w:val="1"/>
      <w:marLeft w:val="0"/>
      <w:marRight w:val="0"/>
      <w:marTop w:val="0"/>
      <w:marBottom w:val="0"/>
      <w:divBdr>
        <w:top w:val="none" w:sz="0" w:space="0" w:color="auto"/>
        <w:left w:val="none" w:sz="0" w:space="0" w:color="auto"/>
        <w:bottom w:val="none" w:sz="0" w:space="0" w:color="auto"/>
        <w:right w:val="none" w:sz="0" w:space="0" w:color="auto"/>
      </w:divBdr>
    </w:div>
    <w:div w:id="1123645958">
      <w:bodyDiv w:val="1"/>
      <w:marLeft w:val="0"/>
      <w:marRight w:val="0"/>
      <w:marTop w:val="0"/>
      <w:marBottom w:val="0"/>
      <w:divBdr>
        <w:top w:val="none" w:sz="0" w:space="0" w:color="auto"/>
        <w:left w:val="none" w:sz="0" w:space="0" w:color="auto"/>
        <w:bottom w:val="none" w:sz="0" w:space="0" w:color="auto"/>
        <w:right w:val="none" w:sz="0" w:space="0" w:color="auto"/>
      </w:divBdr>
    </w:div>
    <w:div w:id="1353844426">
      <w:bodyDiv w:val="1"/>
      <w:marLeft w:val="0"/>
      <w:marRight w:val="0"/>
      <w:marTop w:val="0"/>
      <w:marBottom w:val="0"/>
      <w:divBdr>
        <w:top w:val="none" w:sz="0" w:space="0" w:color="auto"/>
        <w:left w:val="none" w:sz="0" w:space="0" w:color="auto"/>
        <w:bottom w:val="none" w:sz="0" w:space="0" w:color="auto"/>
        <w:right w:val="none" w:sz="0" w:space="0" w:color="auto"/>
      </w:divBdr>
    </w:div>
    <w:div w:id="1490293822">
      <w:bodyDiv w:val="1"/>
      <w:marLeft w:val="0"/>
      <w:marRight w:val="0"/>
      <w:marTop w:val="0"/>
      <w:marBottom w:val="0"/>
      <w:divBdr>
        <w:top w:val="none" w:sz="0" w:space="0" w:color="auto"/>
        <w:left w:val="none" w:sz="0" w:space="0" w:color="auto"/>
        <w:bottom w:val="none" w:sz="0" w:space="0" w:color="auto"/>
        <w:right w:val="none" w:sz="0" w:space="0" w:color="auto"/>
      </w:divBdr>
    </w:div>
    <w:div w:id="1653169762">
      <w:bodyDiv w:val="1"/>
      <w:marLeft w:val="0"/>
      <w:marRight w:val="0"/>
      <w:marTop w:val="0"/>
      <w:marBottom w:val="0"/>
      <w:divBdr>
        <w:top w:val="none" w:sz="0" w:space="0" w:color="auto"/>
        <w:left w:val="none" w:sz="0" w:space="0" w:color="auto"/>
        <w:bottom w:val="none" w:sz="0" w:space="0" w:color="auto"/>
        <w:right w:val="none" w:sz="0" w:space="0" w:color="auto"/>
      </w:divBdr>
    </w:div>
    <w:div w:id="1679498635">
      <w:bodyDiv w:val="1"/>
      <w:marLeft w:val="0"/>
      <w:marRight w:val="0"/>
      <w:marTop w:val="0"/>
      <w:marBottom w:val="0"/>
      <w:divBdr>
        <w:top w:val="none" w:sz="0" w:space="0" w:color="auto"/>
        <w:left w:val="none" w:sz="0" w:space="0" w:color="auto"/>
        <w:bottom w:val="none" w:sz="0" w:space="0" w:color="auto"/>
        <w:right w:val="none" w:sz="0" w:space="0" w:color="auto"/>
      </w:divBdr>
    </w:div>
    <w:div w:id="1739787917">
      <w:bodyDiv w:val="1"/>
      <w:marLeft w:val="0"/>
      <w:marRight w:val="0"/>
      <w:marTop w:val="0"/>
      <w:marBottom w:val="0"/>
      <w:divBdr>
        <w:top w:val="none" w:sz="0" w:space="0" w:color="auto"/>
        <w:left w:val="none" w:sz="0" w:space="0" w:color="auto"/>
        <w:bottom w:val="none" w:sz="0" w:space="0" w:color="auto"/>
        <w:right w:val="none" w:sz="0" w:space="0" w:color="auto"/>
      </w:divBdr>
    </w:div>
    <w:div w:id="1750807979">
      <w:bodyDiv w:val="1"/>
      <w:marLeft w:val="0"/>
      <w:marRight w:val="0"/>
      <w:marTop w:val="0"/>
      <w:marBottom w:val="0"/>
      <w:divBdr>
        <w:top w:val="none" w:sz="0" w:space="0" w:color="auto"/>
        <w:left w:val="none" w:sz="0" w:space="0" w:color="auto"/>
        <w:bottom w:val="none" w:sz="0" w:space="0" w:color="auto"/>
        <w:right w:val="none" w:sz="0" w:space="0" w:color="auto"/>
      </w:divBdr>
    </w:div>
    <w:div w:id="209335852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jpeg"/><Relationship Id="rId18" Type="http://schemas.openxmlformats.org/officeDocument/2006/relationships/footer" Target="footer2.xml"/><Relationship Id="rId3" Type="http://schemas.openxmlformats.org/officeDocument/2006/relationships/numbering" Target="numbering.xml"/><Relationship Id="rId21"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image" Target="media/image4.jpg"/><Relationship Id="rId17" Type="http://schemas.openxmlformats.org/officeDocument/2006/relationships/image" Target="media/image8.jpg"/><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g"/><Relationship Id="rId5" Type="http://schemas.openxmlformats.org/officeDocument/2006/relationships/settings" Target="settings.xml"/><Relationship Id="rId15" Type="http://schemas.openxmlformats.org/officeDocument/2006/relationships/footer" Target="footer1.xml"/><Relationship Id="rId10" Type="http://schemas.openxmlformats.org/officeDocument/2006/relationships/image" Target="media/image2.jpg"/><Relationship Id="rId19" Type="http://schemas.openxmlformats.org/officeDocument/2006/relationships/header" Target="header2.xml"/><Relationship Id="rId4" Type="http://schemas.openxmlformats.org/officeDocument/2006/relationships/styles" Target="styles.xml"/><Relationship Id="rId9" Type="http://schemas.openxmlformats.org/officeDocument/2006/relationships/image" Target="media/image1.jpg"/><Relationship Id="rId14" Type="http://schemas.openxmlformats.org/officeDocument/2006/relationships/image" Target="media/image6.jpeg"/></Relationships>
</file>

<file path=word/_rels/header1.xml.rels><?xml version="1.0" encoding="UTF-8" standalone="yes"?>
<Relationships xmlns="http://schemas.openxmlformats.org/package/2006/relationships"><Relationship Id="rId1" Type="http://schemas.openxmlformats.org/officeDocument/2006/relationships/image" Target="media/image7.jpeg"/></Relationships>
</file>

<file path=word/_rels/header2.xml.rels><?xml version="1.0" encoding="UTF-8" standalone="yes"?>
<Relationships xmlns="http://schemas.openxmlformats.org/package/2006/relationships"><Relationship Id="rId1" Type="http://schemas.openxmlformats.org/officeDocument/2006/relationships/image" Target="media/image7.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Centrum Energii i Nowych Technologii Sp. z o.o.</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426FB5A2-8DE2-48D3-9BF9-7429A34B468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TotalTime>
  <Pages>22</Pages>
  <Words>5072</Words>
  <Characters>30434</Characters>
  <Application>Microsoft Office Word</Application>
  <DocSecurity>0</DocSecurity>
  <Lines>253</Lines>
  <Paragraphs>70</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35436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Centrum Energii i Nowych Technologii Sp. z o.o.</dc:creator>
  <cp:keywords/>
  <dc:description/>
  <cp:lastModifiedBy>Centrum Energii i Nowych Technologii</cp:lastModifiedBy>
  <cp:revision>2</cp:revision>
  <cp:lastPrinted>2019-09-19T07:23:00Z</cp:lastPrinted>
  <dcterms:created xsi:type="dcterms:W3CDTF">2021-01-05T12:19:00Z</dcterms:created>
  <dcterms:modified xsi:type="dcterms:W3CDTF">2021-01-05T12:19:00Z</dcterms:modified>
</cp:coreProperties>
</file>